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CB" w:rsidRDefault="00B538CB">
      <w:pPr>
        <w:spacing w:before="11" w:line="220" w:lineRule="exact"/>
      </w:pPr>
    </w:p>
    <w:p w:rsidR="00B538CB" w:rsidRDefault="00C22D14">
      <w:pPr>
        <w:pStyle w:val="Heading1"/>
        <w:spacing w:before="69"/>
        <w:ind w:left="504" w:right="716" w:firstLine="60"/>
        <w:rPr>
          <w:b w:val="0"/>
          <w:bCs w:val="0"/>
          <w:u w:val="none"/>
        </w:rPr>
      </w:pPr>
      <w:r>
        <w:t>INFORMATION NOTICE ON THE PROTECTION OF THE PERSONAL DATA OF UNIVERSITY STAFF MEMBERS</w:t>
      </w:r>
    </w:p>
    <w:p w:rsidR="00B538CB" w:rsidRDefault="00B538CB">
      <w:pPr>
        <w:spacing w:before="2" w:line="200" w:lineRule="exact"/>
        <w:rPr>
          <w:sz w:val="20"/>
          <w:szCs w:val="20"/>
        </w:rPr>
      </w:pPr>
    </w:p>
    <w:p w:rsidR="00B538CB" w:rsidRDefault="00FC7527">
      <w:pPr>
        <w:spacing w:before="69"/>
        <w:ind w:left="113" w:right="711"/>
        <w:jc w:val="both"/>
        <w:rPr>
          <w:rFonts w:ascii="Times New Roman" w:eastAsia="Times New Roman" w:hAnsi="Times New Roman" w:cs="Times New Roman"/>
          <w:sz w:val="24"/>
          <w:szCs w:val="24"/>
        </w:rPr>
      </w:pPr>
      <w:r>
        <w:pict>
          <v:group id="_x0000_s1026" style="position:absolute;left:0;text-align:left;margin-left:55.85pt;margin-top:68.3pt;width:490.65pt;height:2.3pt;z-index:-251651072;mso-position-horizontal-relative:page" coordorigin="1117,1366" coordsize="9813,46">
            <v:group id="_x0000_s1039" style="position:absolute;left:1133;top:1389;width:9780;height:2" coordorigin="1133,1389" coordsize="9780,2">
              <v:shape id="_x0000_s1040" style="position:absolute;left:1133;top:1389;width:9780;height:2" coordorigin="1133,1389" coordsize="9780,0" path="m1133,1389r9780,e" filled="f" strokecolor="#aca899" strokeweight="1.65pt">
                <v:path arrowok="t"/>
              </v:shape>
            </v:group>
            <v:group id="_x0000_s1037" style="position:absolute;left:1133;top:1375;width:9782;height:2" coordorigin="1133,1375" coordsize="9782,2">
              <v:shape id="_x0000_s1038" style="position:absolute;left:1133;top:1375;width:9782;height:2" coordorigin="1133,1375" coordsize="9782,0" path="m1133,1375r9782,e" filled="f" strokecolor="#9f9f9f" strokeweight=".34pt">
                <v:path arrowok="t"/>
              </v:shape>
            </v:group>
            <v:group id="_x0000_s1035" style="position:absolute;left:10910;top:1373;width:5;height:5" coordorigin="10910,1373" coordsize="5,5">
              <v:shape id="_x0000_s1036" style="position:absolute;left:10910;top:1373;width:5;height:5" coordorigin="10910,1373" coordsize="5,5" path="m10910,1375r5,e" filled="f" strokecolor="#e2e2e2" strokeweight=".34pt">
                <v:path arrowok="t"/>
              </v:shape>
            </v:group>
            <v:group id="_x0000_s1033" style="position:absolute;left:1133;top:1378;width:5;height:22" coordorigin="1133,1378" coordsize="5,22">
              <v:shape id="_x0000_s1034" style="position:absolute;left:1133;top:1378;width:5;height:22" coordorigin="1133,1378" coordsize="5,22" path="m1133,1389r5,e" filled="f" strokecolor="#9f9f9f" strokeweight="1.18pt">
                <v:path arrowok="t"/>
              </v:shape>
            </v:group>
            <v:group id="_x0000_s1031" style="position:absolute;left:10910;top:1378;width:5;height:22" coordorigin="10910,1378" coordsize="5,22">
              <v:shape id="_x0000_s1032" style="position:absolute;left:10910;top:1378;width:5;height:22" coordorigin="10910,1378" coordsize="5,22" path="m10910,1389r5,e" filled="f" strokecolor="#e2e2e2" strokeweight="1.18pt">
                <v:path arrowok="t"/>
              </v:shape>
            </v:group>
            <v:group id="_x0000_s1029" style="position:absolute;left:1133;top:1399;width:5;height:5" coordorigin="1133,1399" coordsize="5,5">
              <v:shape id="_x0000_s1030" style="position:absolute;left:1133;top:1399;width:5;height:5" coordorigin="1133,1399" coordsize="5,5" path="m1133,1402r5,e" filled="f" strokecolor="#9f9f9f" strokeweight=".34pt">
                <v:path arrowok="t"/>
              </v:shape>
            </v:group>
            <v:group id="_x0000_s1027" style="position:absolute;left:1133;top:1402;width:9782;height:2" coordorigin="1133,1402" coordsize="9782,2">
              <v:shape id="_x0000_s1028" style="position:absolute;left:1133;top:1402;width:9782;height:2" coordorigin="1133,1402" coordsize="9782,0" path="m1133,1402r9782,e" filled="f" strokecolor="#e2e2e2" strokeweight=".34pt">
                <v:path arrowok="t"/>
              </v:shape>
            </v:group>
            <w10:wrap anchorx="page"/>
          </v:group>
        </w:pict>
      </w:r>
      <w:r w:rsidR="00C22D14">
        <w:rPr>
          <w:rFonts w:ascii="Times New Roman" w:hAnsi="Times New Roman"/>
          <w:i/>
          <w:sz w:val="24"/>
        </w:rPr>
        <w:t xml:space="preserve">Information required by Regulation (EU) 2016/679 of the European Parliament and of the Council of 27 April 2016 on the protection of natural persons with regard to the processing of personal data and on the free movement of such data: General Data Protection Regulation, hereafter </w:t>
      </w:r>
      <w:r w:rsidR="00EB0E22">
        <w:rPr>
          <w:rFonts w:ascii="Times New Roman" w:hAnsi="Times New Roman"/>
          <w:i/>
          <w:sz w:val="24"/>
        </w:rPr>
        <w:t>‘</w:t>
      </w:r>
      <w:r w:rsidR="00C22D14">
        <w:rPr>
          <w:rFonts w:ascii="Times New Roman" w:hAnsi="Times New Roman"/>
          <w:i/>
          <w:sz w:val="24"/>
        </w:rPr>
        <w:t>GDPR</w:t>
      </w:r>
      <w:r w:rsidR="00EB0E22">
        <w:rPr>
          <w:rFonts w:ascii="Times New Roman" w:hAnsi="Times New Roman"/>
          <w:i/>
          <w:sz w:val="24"/>
        </w:rPr>
        <w:t>’</w:t>
      </w:r>
      <w:r w:rsidR="00C22D14">
        <w:rPr>
          <w:rFonts w:ascii="Times New Roman" w:hAnsi="Times New Roman"/>
          <w:i/>
          <w:sz w:val="24"/>
        </w:rPr>
        <w:t>.</w:t>
      </w:r>
    </w:p>
    <w:p w:rsidR="00B538CB" w:rsidRDefault="00B538CB">
      <w:pPr>
        <w:spacing w:line="200" w:lineRule="exact"/>
        <w:rPr>
          <w:sz w:val="20"/>
          <w:szCs w:val="20"/>
        </w:rPr>
      </w:pPr>
    </w:p>
    <w:p w:rsidR="00B538CB" w:rsidRDefault="00B538CB">
      <w:pPr>
        <w:spacing w:before="8" w:line="280" w:lineRule="exact"/>
        <w:rPr>
          <w:sz w:val="28"/>
          <w:szCs w:val="28"/>
        </w:rPr>
      </w:pPr>
    </w:p>
    <w:p w:rsidR="00B538CB" w:rsidRDefault="00C22D14">
      <w:pPr>
        <w:pStyle w:val="Heading1"/>
        <w:spacing w:before="69"/>
        <w:ind w:left="0" w:right="602" w:firstLine="0"/>
        <w:jc w:val="center"/>
        <w:rPr>
          <w:b w:val="0"/>
          <w:bCs w:val="0"/>
          <w:u w:val="none"/>
        </w:rPr>
      </w:pPr>
      <w:r>
        <w:rPr>
          <w:u w:val="thick" w:color="000000"/>
        </w:rPr>
        <w:t>CONTENTS</w:t>
      </w:r>
    </w:p>
    <w:p w:rsidR="00B538CB" w:rsidRDefault="00B538CB">
      <w:pPr>
        <w:spacing w:before="3" w:line="200" w:lineRule="exact"/>
        <w:rPr>
          <w:sz w:val="20"/>
          <w:szCs w:val="20"/>
        </w:rPr>
      </w:pPr>
    </w:p>
    <w:sdt>
      <w:sdtPr>
        <w:id w:val="1807970995"/>
        <w:docPartObj>
          <w:docPartGallery w:val="Table of Contents"/>
          <w:docPartUnique/>
        </w:docPartObj>
      </w:sdtPr>
      <w:sdtEndPr/>
      <w:sdtContent>
        <w:p w:rsidR="00B538CB" w:rsidRDefault="00FC7527">
          <w:pPr>
            <w:pStyle w:val="TOC1"/>
            <w:numPr>
              <w:ilvl w:val="0"/>
              <w:numId w:val="19"/>
            </w:numPr>
            <w:tabs>
              <w:tab w:val="left" w:pos="471"/>
              <w:tab w:val="right" w:leader="dot" w:pos="9187"/>
            </w:tabs>
            <w:spacing w:before="69"/>
            <w:ind w:hanging="357"/>
            <w:rPr>
              <w:rFonts w:cs="Times New Roman"/>
              <w:b w:val="0"/>
              <w:bCs w:val="0"/>
            </w:rPr>
          </w:pPr>
          <w:hyperlink w:anchor="_TOC_250012" w:history="1">
            <w:r w:rsidR="00C22D14">
              <w:t>DATA CONTROLLER</w:t>
            </w:r>
            <w:r w:rsidR="00C22D14">
              <w:tab/>
            </w:r>
            <w:r w:rsidR="00C22D14">
              <w:rPr>
                <w:b w:val="0"/>
              </w:rPr>
              <w:t>2</w:t>
            </w:r>
          </w:hyperlink>
        </w:p>
        <w:p w:rsidR="00B538CB" w:rsidRDefault="00C22D14" w:rsidP="00944F09">
          <w:pPr>
            <w:pStyle w:val="TOC1"/>
            <w:numPr>
              <w:ilvl w:val="0"/>
              <w:numId w:val="19"/>
            </w:numPr>
            <w:tabs>
              <w:tab w:val="left" w:pos="474"/>
            </w:tabs>
            <w:spacing w:before="281" w:line="274" w:lineRule="exact"/>
            <w:ind w:left="473" w:hanging="360"/>
            <w:rPr>
              <w:b w:val="0"/>
              <w:bCs w:val="0"/>
            </w:rPr>
          </w:pPr>
          <w:r>
            <w:t>DATA PROCESSED, PURPOSE OF PROCESSING, AND LENGTH</w:t>
          </w:r>
        </w:p>
        <w:p w:rsidR="00B538CB" w:rsidRDefault="00C22D14">
          <w:pPr>
            <w:pStyle w:val="TOC2"/>
            <w:tabs>
              <w:tab w:val="right" w:leader="dot" w:pos="9187"/>
            </w:tabs>
            <w:spacing w:line="274" w:lineRule="exact"/>
            <w:ind w:left="473" w:firstLine="0"/>
            <w:rPr>
              <w:rFonts w:cs="Times New Roman"/>
              <w:b w:val="0"/>
              <w:bCs w:val="0"/>
            </w:rPr>
          </w:pPr>
          <w:r>
            <w:t>OF DATA RETENTION</w:t>
          </w:r>
          <w:r>
            <w:tab/>
          </w:r>
          <w:r>
            <w:rPr>
              <w:b w:val="0"/>
            </w:rPr>
            <w:t>2</w:t>
          </w:r>
        </w:p>
        <w:p w:rsidR="00B538CB" w:rsidRDefault="00FC7527">
          <w:pPr>
            <w:pStyle w:val="TOC2"/>
            <w:numPr>
              <w:ilvl w:val="1"/>
              <w:numId w:val="19"/>
            </w:numPr>
            <w:tabs>
              <w:tab w:val="left" w:pos="966"/>
              <w:tab w:val="right" w:leader="dot" w:pos="9187"/>
            </w:tabs>
            <w:spacing w:before="276"/>
            <w:rPr>
              <w:rFonts w:cs="Times New Roman"/>
              <w:b w:val="0"/>
              <w:bCs w:val="0"/>
            </w:rPr>
          </w:pPr>
          <w:hyperlink w:anchor="_TOC_250011" w:history="1">
            <w:r w:rsidR="00C22D14">
              <w:t>IDENTIFICATION DATA</w:t>
            </w:r>
            <w:r w:rsidR="00C22D14">
              <w:tab/>
            </w:r>
            <w:r w:rsidR="00C22D14">
              <w:rPr>
                <w:b w:val="0"/>
              </w:rPr>
              <w:t>2</w:t>
            </w:r>
          </w:hyperlink>
        </w:p>
        <w:p w:rsidR="00B538CB" w:rsidRDefault="00FC7527">
          <w:pPr>
            <w:pStyle w:val="TOC3"/>
            <w:numPr>
              <w:ilvl w:val="2"/>
              <w:numId w:val="19"/>
            </w:numPr>
            <w:tabs>
              <w:tab w:val="left" w:pos="1532"/>
              <w:tab w:val="right" w:leader="dot" w:pos="9187"/>
            </w:tabs>
            <w:ind w:hanging="578"/>
            <w:rPr>
              <w:rFonts w:cs="Times New Roman"/>
              <w:b w:val="0"/>
              <w:bCs w:val="0"/>
            </w:rPr>
          </w:pPr>
          <w:hyperlink w:anchor="_TOC_250010" w:history="1">
            <w:r w:rsidR="00C22D14">
              <w:t>General identification data</w:t>
            </w:r>
            <w:r w:rsidR="00C22D14">
              <w:tab/>
            </w:r>
            <w:r w:rsidR="00C22D14">
              <w:rPr>
                <w:b w:val="0"/>
              </w:rPr>
              <w:t>2</w:t>
            </w:r>
          </w:hyperlink>
        </w:p>
        <w:p w:rsidR="00B538CB" w:rsidRDefault="00C22D14">
          <w:pPr>
            <w:pStyle w:val="TOC3"/>
            <w:numPr>
              <w:ilvl w:val="2"/>
              <w:numId w:val="19"/>
            </w:numPr>
            <w:tabs>
              <w:tab w:val="left" w:pos="1532"/>
            </w:tabs>
            <w:spacing w:before="5" w:line="274" w:lineRule="exact"/>
            <w:ind w:hanging="578"/>
            <w:rPr>
              <w:b w:val="0"/>
              <w:bCs w:val="0"/>
            </w:rPr>
          </w:pPr>
          <w:r>
            <w:t>Specific identification data of University</w:t>
          </w:r>
        </w:p>
        <w:p w:rsidR="00B538CB" w:rsidRDefault="00C22D14">
          <w:pPr>
            <w:pStyle w:val="TOC4"/>
            <w:tabs>
              <w:tab w:val="right" w:leader="dot" w:pos="9187"/>
            </w:tabs>
            <w:spacing w:line="274" w:lineRule="exact"/>
            <w:rPr>
              <w:rFonts w:cs="Times New Roman"/>
              <w:b w:val="0"/>
              <w:bCs w:val="0"/>
            </w:rPr>
          </w:pPr>
          <w:r>
            <w:t>staff members</w:t>
          </w:r>
          <w:r>
            <w:tab/>
          </w:r>
          <w:r>
            <w:rPr>
              <w:b w:val="0"/>
            </w:rPr>
            <w:t>3</w:t>
          </w:r>
        </w:p>
        <w:p w:rsidR="00B538CB" w:rsidRDefault="00FC7527">
          <w:pPr>
            <w:pStyle w:val="TOC3"/>
            <w:numPr>
              <w:ilvl w:val="2"/>
              <w:numId w:val="19"/>
            </w:numPr>
            <w:tabs>
              <w:tab w:val="left" w:pos="1532"/>
              <w:tab w:val="right" w:leader="dot" w:pos="9187"/>
            </w:tabs>
            <w:spacing w:before="11" w:line="272" w:lineRule="exact"/>
            <w:ind w:right="1419" w:hanging="578"/>
            <w:rPr>
              <w:rFonts w:cs="Times New Roman"/>
              <w:b w:val="0"/>
              <w:bCs w:val="0"/>
            </w:rPr>
          </w:pPr>
          <w:hyperlink w:anchor="_TOC_250009" w:history="1">
            <w:r w:rsidR="00C22D14">
              <w:t>General and specific identification data related to specific categories of persons</w:t>
            </w:r>
            <w:r w:rsidR="00C22D14">
              <w:tab/>
              <w:t>4</w:t>
            </w:r>
          </w:hyperlink>
        </w:p>
        <w:p w:rsidR="00B538CB" w:rsidRDefault="00C22D14">
          <w:pPr>
            <w:pStyle w:val="TOC2"/>
            <w:numPr>
              <w:ilvl w:val="1"/>
              <w:numId w:val="19"/>
            </w:numPr>
            <w:tabs>
              <w:tab w:val="left" w:pos="966"/>
            </w:tabs>
            <w:spacing w:before="278" w:line="274" w:lineRule="exact"/>
            <w:rPr>
              <w:b w:val="0"/>
              <w:bCs w:val="0"/>
            </w:rPr>
          </w:pPr>
          <w:r>
            <w:t>DATA RELATED TO STAFF MEMBERS</w:t>
          </w:r>
          <w:r w:rsidR="00EB0E22">
            <w:t>’</w:t>
          </w:r>
          <w:r>
            <w:t xml:space="preserve"> EDUCATIONAL</w:t>
          </w:r>
        </w:p>
        <w:p w:rsidR="00B538CB" w:rsidRDefault="00C22D14" w:rsidP="006847BA">
          <w:pPr>
            <w:pStyle w:val="TOC3"/>
            <w:tabs>
              <w:tab w:val="right" w:leader="dot" w:pos="9187"/>
            </w:tabs>
            <w:spacing w:line="274" w:lineRule="exact"/>
            <w:ind w:left="965" w:firstLine="0"/>
            <w:rPr>
              <w:rFonts w:cs="Times New Roman"/>
              <w:b w:val="0"/>
              <w:bCs w:val="0"/>
            </w:rPr>
          </w:pPr>
          <w:r>
            <w:t xml:space="preserve">AND ACADEMIC </w:t>
          </w:r>
          <w:r w:rsidR="006847BA">
            <w:t>BACKGROUND</w:t>
          </w:r>
          <w:r w:rsidR="00116E90">
            <w:t>S</w:t>
          </w:r>
          <w:r>
            <w:tab/>
            <w:t>5</w:t>
          </w:r>
        </w:p>
        <w:p w:rsidR="00B538CB" w:rsidRDefault="00FC7527">
          <w:pPr>
            <w:pStyle w:val="TOC3"/>
            <w:numPr>
              <w:ilvl w:val="2"/>
              <w:numId w:val="19"/>
            </w:numPr>
            <w:tabs>
              <w:tab w:val="left" w:pos="1532"/>
              <w:tab w:val="right" w:leader="dot" w:pos="9187"/>
            </w:tabs>
            <w:ind w:hanging="566"/>
            <w:rPr>
              <w:rFonts w:cs="Times New Roman"/>
              <w:b w:val="0"/>
              <w:bCs w:val="0"/>
            </w:rPr>
          </w:pPr>
          <w:hyperlink w:anchor="_TOC_250008" w:history="1">
            <w:r w:rsidR="00C22D14">
              <w:t>General data</w:t>
            </w:r>
            <w:r w:rsidR="00C22D14">
              <w:tab/>
              <w:t>5</w:t>
            </w:r>
          </w:hyperlink>
        </w:p>
        <w:p w:rsidR="00B538CB" w:rsidRPr="00EB0E22" w:rsidRDefault="00FC7527">
          <w:pPr>
            <w:pStyle w:val="TOC3"/>
            <w:numPr>
              <w:ilvl w:val="2"/>
              <w:numId w:val="19"/>
            </w:numPr>
            <w:tabs>
              <w:tab w:val="left" w:pos="1532"/>
              <w:tab w:val="right" w:leader="dot" w:pos="9187"/>
            </w:tabs>
            <w:ind w:hanging="566"/>
            <w:rPr>
              <w:rFonts w:cs="Times New Roman"/>
              <w:b w:val="0"/>
              <w:bCs w:val="0"/>
            </w:rPr>
          </w:pPr>
          <w:hyperlink w:anchor="_TOC_250007" w:history="1">
            <w:r w:rsidR="00C22D14" w:rsidRPr="00EB0E22">
              <w:t>Specific data related to academic and scientific activities</w:t>
            </w:r>
            <w:r w:rsidR="00C22D14" w:rsidRPr="00EB0E22">
              <w:tab/>
              <w:t>6</w:t>
            </w:r>
          </w:hyperlink>
        </w:p>
        <w:p w:rsidR="00B538CB" w:rsidRDefault="00FC7527">
          <w:pPr>
            <w:pStyle w:val="TOC2"/>
            <w:numPr>
              <w:ilvl w:val="1"/>
              <w:numId w:val="19"/>
            </w:numPr>
            <w:tabs>
              <w:tab w:val="left" w:pos="966"/>
              <w:tab w:val="right" w:leader="dot" w:pos="9187"/>
            </w:tabs>
            <w:spacing w:before="276"/>
            <w:rPr>
              <w:rFonts w:cs="Times New Roman"/>
              <w:b w:val="0"/>
              <w:bCs w:val="0"/>
            </w:rPr>
          </w:pPr>
          <w:hyperlink w:anchor="_TOC_250006" w:history="1">
            <w:r w:rsidR="00C22D14">
              <w:t>LEGAL DATA</w:t>
            </w:r>
            <w:r w:rsidR="00C22D14">
              <w:tab/>
            </w:r>
            <w:r w:rsidR="00C22D14">
              <w:rPr>
                <w:b w:val="0"/>
              </w:rPr>
              <w:t>6</w:t>
            </w:r>
          </w:hyperlink>
        </w:p>
        <w:p w:rsidR="00B538CB" w:rsidRDefault="00FC7527">
          <w:pPr>
            <w:pStyle w:val="TOC2"/>
            <w:numPr>
              <w:ilvl w:val="1"/>
              <w:numId w:val="19"/>
            </w:numPr>
            <w:tabs>
              <w:tab w:val="left" w:pos="966"/>
              <w:tab w:val="right" w:leader="dot" w:pos="9187"/>
            </w:tabs>
            <w:rPr>
              <w:rFonts w:cs="Times New Roman"/>
              <w:b w:val="0"/>
              <w:bCs w:val="0"/>
            </w:rPr>
          </w:pPr>
          <w:hyperlink w:anchor="_TOC_250005" w:history="1">
            <w:r w:rsidR="00C22D14">
              <w:t>MEDICAL DATA</w:t>
            </w:r>
            <w:r w:rsidR="00C22D14">
              <w:tab/>
            </w:r>
            <w:r w:rsidR="00C22D14">
              <w:rPr>
                <w:b w:val="0"/>
              </w:rPr>
              <w:t>6</w:t>
            </w:r>
          </w:hyperlink>
        </w:p>
        <w:p w:rsidR="00B538CB" w:rsidRDefault="00FC7527">
          <w:pPr>
            <w:pStyle w:val="TOC2"/>
            <w:numPr>
              <w:ilvl w:val="1"/>
              <w:numId w:val="19"/>
            </w:numPr>
            <w:tabs>
              <w:tab w:val="left" w:pos="966"/>
              <w:tab w:val="right" w:leader="dot" w:pos="9187"/>
            </w:tabs>
            <w:rPr>
              <w:rFonts w:cs="Times New Roman"/>
              <w:b w:val="0"/>
              <w:bCs w:val="0"/>
            </w:rPr>
          </w:pPr>
          <w:hyperlink w:anchor="_TOC_250004" w:history="1">
            <w:r w:rsidR="00C22D14">
              <w:t>SOCIAL DATA</w:t>
            </w:r>
            <w:r w:rsidR="00C22D14">
              <w:tab/>
            </w:r>
            <w:r w:rsidR="00C22D14">
              <w:rPr>
                <w:b w:val="0"/>
              </w:rPr>
              <w:t>7</w:t>
            </w:r>
          </w:hyperlink>
        </w:p>
        <w:p w:rsidR="00B538CB" w:rsidRDefault="00FC7527">
          <w:pPr>
            <w:pStyle w:val="TOC1"/>
            <w:numPr>
              <w:ilvl w:val="0"/>
              <w:numId w:val="19"/>
            </w:numPr>
            <w:tabs>
              <w:tab w:val="left" w:pos="474"/>
              <w:tab w:val="right" w:leader="dot" w:pos="9187"/>
            </w:tabs>
            <w:ind w:left="473" w:hanging="360"/>
            <w:rPr>
              <w:rFonts w:cs="Times New Roman"/>
              <w:b w:val="0"/>
              <w:bCs w:val="0"/>
            </w:rPr>
          </w:pPr>
          <w:hyperlink w:anchor="_TOC_250003" w:history="1">
            <w:r w:rsidR="00C22D14">
              <w:t>FURTHER PURPOSES</w:t>
            </w:r>
            <w:r w:rsidR="00C22D14">
              <w:tab/>
            </w:r>
            <w:r w:rsidR="00C22D14">
              <w:rPr>
                <w:b w:val="0"/>
              </w:rPr>
              <w:t>7</w:t>
            </w:r>
          </w:hyperlink>
        </w:p>
        <w:p w:rsidR="00B538CB" w:rsidRDefault="00FC7527">
          <w:pPr>
            <w:pStyle w:val="TOC1"/>
            <w:numPr>
              <w:ilvl w:val="0"/>
              <w:numId w:val="19"/>
            </w:numPr>
            <w:tabs>
              <w:tab w:val="left" w:pos="474"/>
              <w:tab w:val="right" w:leader="dot" w:pos="9187"/>
            </w:tabs>
            <w:ind w:left="473" w:hanging="360"/>
            <w:rPr>
              <w:rFonts w:cs="Times New Roman"/>
              <w:b w:val="0"/>
              <w:bCs w:val="0"/>
            </w:rPr>
          </w:pPr>
          <w:hyperlink w:anchor="_TOC_250002" w:history="1">
            <w:r w:rsidR="00C22D14">
              <w:t>SHARING DATA WITH THIRD PARTIES</w:t>
            </w:r>
            <w:r w:rsidR="00C22D14">
              <w:tab/>
            </w:r>
            <w:r w:rsidR="00C22D14">
              <w:rPr>
                <w:b w:val="0"/>
              </w:rPr>
              <w:t>8</w:t>
            </w:r>
          </w:hyperlink>
        </w:p>
        <w:p w:rsidR="00B538CB" w:rsidRDefault="00C22D14">
          <w:pPr>
            <w:pStyle w:val="TOC1"/>
            <w:numPr>
              <w:ilvl w:val="0"/>
              <w:numId w:val="19"/>
            </w:numPr>
            <w:tabs>
              <w:tab w:val="left" w:pos="474"/>
            </w:tabs>
            <w:spacing w:before="281" w:line="274" w:lineRule="exact"/>
            <w:ind w:left="473" w:hanging="360"/>
            <w:rPr>
              <w:b w:val="0"/>
              <w:bCs w:val="0"/>
            </w:rPr>
          </w:pPr>
          <w:r>
            <w:t>STAFF AUTHORISED TO ACCESS AND</w:t>
          </w:r>
        </w:p>
        <w:p w:rsidR="00B538CB" w:rsidRDefault="00C22D14">
          <w:pPr>
            <w:pStyle w:val="TOC2"/>
            <w:tabs>
              <w:tab w:val="right" w:leader="dot" w:pos="9187"/>
            </w:tabs>
            <w:spacing w:line="274" w:lineRule="exact"/>
            <w:ind w:left="473" w:firstLine="0"/>
            <w:rPr>
              <w:rFonts w:cs="Times New Roman"/>
              <w:b w:val="0"/>
              <w:bCs w:val="0"/>
            </w:rPr>
          </w:pPr>
          <w:r>
            <w:t>PROCESS DATA</w:t>
          </w:r>
          <w:r>
            <w:tab/>
            <w:t>8</w:t>
          </w:r>
        </w:p>
        <w:p w:rsidR="00B538CB" w:rsidRDefault="00FC7527">
          <w:pPr>
            <w:pStyle w:val="TOC1"/>
            <w:numPr>
              <w:ilvl w:val="0"/>
              <w:numId w:val="19"/>
            </w:numPr>
            <w:tabs>
              <w:tab w:val="left" w:pos="474"/>
              <w:tab w:val="right" w:leader="dot" w:pos="9187"/>
            </w:tabs>
            <w:ind w:left="473" w:hanging="360"/>
            <w:rPr>
              <w:rFonts w:cs="Times New Roman"/>
              <w:b w:val="0"/>
              <w:bCs w:val="0"/>
            </w:rPr>
          </w:pPr>
          <w:hyperlink w:anchor="_TOC_250001" w:history="1">
            <w:r w:rsidR="00C22D14">
              <w:t>LENGTH OF DATA RETENTION</w:t>
            </w:r>
            <w:r w:rsidR="00C22D14">
              <w:tab/>
            </w:r>
            <w:r w:rsidR="00C22D14">
              <w:rPr>
                <w:b w:val="0"/>
              </w:rPr>
              <w:t>8</w:t>
            </w:r>
          </w:hyperlink>
        </w:p>
        <w:p w:rsidR="00B538CB" w:rsidRDefault="00FC7527">
          <w:pPr>
            <w:pStyle w:val="TOC1"/>
            <w:numPr>
              <w:ilvl w:val="0"/>
              <w:numId w:val="19"/>
            </w:numPr>
            <w:tabs>
              <w:tab w:val="left" w:pos="474"/>
              <w:tab w:val="right" w:leader="dot" w:pos="9187"/>
            </w:tabs>
            <w:ind w:left="473" w:hanging="360"/>
            <w:rPr>
              <w:rFonts w:cs="Times New Roman"/>
              <w:b w:val="0"/>
              <w:bCs w:val="0"/>
            </w:rPr>
          </w:pPr>
          <w:hyperlink w:anchor="_TOC_250000" w:history="1">
            <w:r w:rsidR="00C22D14">
              <w:t>CONSENT FOR OTHER PURPOSES</w:t>
            </w:r>
            <w:r w:rsidR="00C22D14">
              <w:tab/>
            </w:r>
            <w:r w:rsidR="00C22D14">
              <w:rPr>
                <w:b w:val="0"/>
              </w:rPr>
              <w:t>9</w:t>
            </w:r>
          </w:hyperlink>
        </w:p>
        <w:p w:rsidR="00B538CB" w:rsidRPr="00A2612F" w:rsidRDefault="00C22D14" w:rsidP="00A2612F">
          <w:pPr>
            <w:pStyle w:val="TOC1"/>
            <w:numPr>
              <w:ilvl w:val="0"/>
              <w:numId w:val="19"/>
            </w:numPr>
            <w:tabs>
              <w:tab w:val="left" w:pos="474"/>
              <w:tab w:val="right" w:leader="dot" w:pos="9187"/>
            </w:tabs>
            <w:spacing w:before="281" w:line="274" w:lineRule="exact"/>
            <w:ind w:left="473" w:hanging="383"/>
            <w:rPr>
              <w:rFonts w:cs="Times New Roman"/>
              <w:b w:val="0"/>
              <w:bCs w:val="0"/>
            </w:rPr>
          </w:pPr>
          <w:r>
            <w:t>STAFF MEMBERS</w:t>
          </w:r>
          <w:r w:rsidR="00EB0E22">
            <w:t>’</w:t>
          </w:r>
          <w:r>
            <w:t xml:space="preserve"> RIGHTS AND </w:t>
          </w:r>
          <w:r w:rsidR="00A2612F">
            <w:t xml:space="preserve">RELEVANT </w:t>
          </w:r>
          <w:r>
            <w:t>CONTACT PERSON</w:t>
          </w:r>
          <w:r>
            <w:tab/>
            <w:t>9</w:t>
          </w:r>
        </w:p>
      </w:sdtContent>
    </w:sdt>
    <w:p w:rsidR="00B538CB" w:rsidRDefault="00B538CB">
      <w:pPr>
        <w:spacing w:line="274" w:lineRule="exact"/>
        <w:rPr>
          <w:rFonts w:ascii="Times New Roman" w:eastAsia="Times New Roman" w:hAnsi="Times New Roman" w:cs="Times New Roman"/>
        </w:rPr>
        <w:sectPr w:rsidR="00B538CB">
          <w:headerReference w:type="default" r:id="rId7"/>
          <w:footerReference w:type="default" r:id="rId8"/>
          <w:type w:val="continuous"/>
          <w:pgSz w:w="11910" w:h="16840"/>
          <w:pgMar w:top="1740" w:right="280" w:bottom="580" w:left="1020" w:header="202" w:footer="380" w:gutter="0"/>
          <w:pgNumType w:start="1"/>
          <w:cols w:space="720"/>
        </w:sectPr>
      </w:pPr>
    </w:p>
    <w:p w:rsidR="00B538CB" w:rsidRDefault="00B538CB">
      <w:pPr>
        <w:spacing w:line="240" w:lineRule="exact"/>
        <w:rPr>
          <w:sz w:val="24"/>
          <w:szCs w:val="24"/>
        </w:rPr>
      </w:pPr>
    </w:p>
    <w:p w:rsidR="00B538CB" w:rsidRDefault="00B538CB">
      <w:pPr>
        <w:spacing w:before="11" w:line="320" w:lineRule="exact"/>
        <w:rPr>
          <w:sz w:val="32"/>
          <w:szCs w:val="32"/>
        </w:rPr>
      </w:pPr>
    </w:p>
    <w:p w:rsidR="00B538CB" w:rsidRDefault="00C22D14" w:rsidP="00BB4FA9">
      <w:pPr>
        <w:pStyle w:val="BodyText"/>
        <w:ind w:left="113" w:right="708" w:firstLine="0"/>
        <w:jc w:val="both"/>
      </w:pPr>
      <w:r>
        <w:t xml:space="preserve">This notice provides information on how the Université Libre de Bruxelles—hereafter </w:t>
      </w:r>
      <w:r w:rsidR="00EB0E22">
        <w:t>‘</w:t>
      </w:r>
      <w:r>
        <w:t>the University</w:t>
      </w:r>
      <w:r w:rsidR="00EB0E22">
        <w:t>’</w:t>
      </w:r>
      <w:r>
        <w:t xml:space="preserve">—, acting as the </w:t>
      </w:r>
      <w:r w:rsidR="00EB0E22">
        <w:t>‘</w:t>
      </w:r>
      <w:r>
        <w:t>data controller</w:t>
      </w:r>
      <w:r w:rsidR="00EB0E22">
        <w:t>’</w:t>
      </w:r>
      <w:r>
        <w:t xml:space="preserve">, processes the personal data it collects from </w:t>
      </w:r>
      <w:r w:rsidR="00481D26">
        <w:t>members of</w:t>
      </w:r>
      <w:r>
        <w:t xml:space="preserve"> the University</w:t>
      </w:r>
      <w:r w:rsidR="00481D26">
        <w:t>’s staff</w:t>
      </w:r>
      <w:r>
        <w:t xml:space="preserve">—hereafter </w:t>
      </w:r>
      <w:r w:rsidR="00EB0E22">
        <w:t>‘</w:t>
      </w:r>
      <w:r>
        <w:t>the Staff</w:t>
      </w:r>
      <w:r w:rsidR="00EB0E22">
        <w:t>’</w:t>
      </w:r>
      <w:r>
        <w:t xml:space="preserve">. This </w:t>
      </w:r>
      <w:r w:rsidR="00BB4FA9">
        <w:t xml:space="preserve">also </w:t>
      </w:r>
      <w:r>
        <w:t>includes other workers in the University—as defined by the University</w:t>
      </w:r>
      <w:r w:rsidR="00EB0E22">
        <w:t>’</w:t>
      </w:r>
      <w:r>
        <w:t>s statutes—, as well as staff members in retirement or early retirement.</w:t>
      </w:r>
    </w:p>
    <w:p w:rsidR="00B538CB" w:rsidRDefault="00B538CB">
      <w:pPr>
        <w:spacing w:before="16" w:line="260" w:lineRule="exact"/>
        <w:rPr>
          <w:sz w:val="26"/>
          <w:szCs w:val="26"/>
        </w:rPr>
      </w:pPr>
    </w:p>
    <w:p w:rsidR="00B538CB" w:rsidRDefault="00C22D14">
      <w:pPr>
        <w:pStyle w:val="BodyText"/>
        <w:ind w:left="113" w:right="711" w:firstLine="0"/>
        <w:jc w:val="both"/>
      </w:pPr>
      <w:r>
        <w:t>This personal data are processed by the University in order to manage its Staff, on the basis of:</w:t>
      </w:r>
    </w:p>
    <w:p w:rsidR="00B538CB" w:rsidRDefault="00B538CB">
      <w:pPr>
        <w:spacing w:before="16" w:line="260" w:lineRule="exact"/>
        <w:rPr>
          <w:sz w:val="26"/>
          <w:szCs w:val="26"/>
        </w:rPr>
      </w:pPr>
    </w:p>
    <w:p w:rsidR="00B538CB" w:rsidRDefault="00C22D14">
      <w:pPr>
        <w:pStyle w:val="BodyText"/>
        <w:numPr>
          <w:ilvl w:val="0"/>
          <w:numId w:val="18"/>
        </w:numPr>
        <w:tabs>
          <w:tab w:val="left" w:pos="834"/>
        </w:tabs>
      </w:pPr>
      <w:r>
        <w:t>the performance of the contract between the University and its Staff;</w:t>
      </w:r>
    </w:p>
    <w:p w:rsidR="00B538CB" w:rsidRDefault="00B538CB">
      <w:pPr>
        <w:spacing w:before="17" w:line="260" w:lineRule="exact"/>
        <w:rPr>
          <w:sz w:val="26"/>
          <w:szCs w:val="26"/>
        </w:rPr>
      </w:pPr>
    </w:p>
    <w:p w:rsidR="00B538CB" w:rsidRDefault="00C22D14">
      <w:pPr>
        <w:pStyle w:val="BodyText"/>
        <w:numPr>
          <w:ilvl w:val="0"/>
          <w:numId w:val="18"/>
        </w:numPr>
        <w:tabs>
          <w:tab w:val="left" w:pos="834"/>
        </w:tabs>
      </w:pPr>
      <w:r>
        <w:t>the University</w:t>
      </w:r>
      <w:r w:rsidR="00EB0E22">
        <w:t>’</w:t>
      </w:r>
      <w:r>
        <w:t>s legal obligations;</w:t>
      </w:r>
    </w:p>
    <w:p w:rsidR="00B538CB" w:rsidRDefault="00B538CB">
      <w:pPr>
        <w:spacing w:before="16" w:line="260" w:lineRule="exact"/>
        <w:rPr>
          <w:sz w:val="26"/>
          <w:szCs w:val="26"/>
        </w:rPr>
      </w:pPr>
    </w:p>
    <w:p w:rsidR="00B538CB" w:rsidRDefault="00C22D14">
      <w:pPr>
        <w:pStyle w:val="BodyText"/>
        <w:numPr>
          <w:ilvl w:val="0"/>
          <w:numId w:val="18"/>
        </w:numPr>
        <w:tabs>
          <w:tab w:val="left" w:pos="834"/>
        </w:tabs>
      </w:pPr>
      <w:r>
        <w:t>the University</w:t>
      </w:r>
      <w:r w:rsidR="00EB0E22">
        <w:t>’</w:t>
      </w:r>
      <w:r>
        <w:t>s legitimate interests.</w:t>
      </w:r>
      <w:r w:rsidR="00EB0E22">
        <w:t xml:space="preserve"> </w:t>
      </w:r>
      <w:r>
        <w:t>In this context, the data will be processed for the following purposes:</w:t>
      </w:r>
    </w:p>
    <w:p w:rsidR="00B538CB" w:rsidRDefault="00B538CB">
      <w:pPr>
        <w:spacing w:before="16" w:line="260" w:lineRule="exact"/>
        <w:rPr>
          <w:sz w:val="26"/>
          <w:szCs w:val="26"/>
        </w:rPr>
      </w:pPr>
    </w:p>
    <w:p w:rsidR="00B538CB" w:rsidRDefault="00C22D14">
      <w:pPr>
        <w:pStyle w:val="BodyText"/>
        <w:numPr>
          <w:ilvl w:val="1"/>
          <w:numId w:val="18"/>
        </w:numPr>
        <w:tabs>
          <w:tab w:val="left" w:pos="1194"/>
        </w:tabs>
        <w:ind w:right="713"/>
      </w:pPr>
      <w:r>
        <w:t>improve the quality of its teaching and research, by developing indicators and statistics;</w:t>
      </w:r>
    </w:p>
    <w:p w:rsidR="00B538CB" w:rsidRDefault="00C22D14">
      <w:pPr>
        <w:pStyle w:val="BodyText"/>
        <w:numPr>
          <w:ilvl w:val="1"/>
          <w:numId w:val="18"/>
        </w:numPr>
        <w:tabs>
          <w:tab w:val="left" w:pos="1194"/>
        </w:tabs>
        <w:ind w:right="716"/>
      </w:pPr>
      <w:r>
        <w:t>create and update an academic institutional bibliography for administrative management, institutional archiving, and communication to the public;</w:t>
      </w:r>
    </w:p>
    <w:p w:rsidR="00B538CB" w:rsidRDefault="00C22D14">
      <w:pPr>
        <w:pStyle w:val="BodyText"/>
        <w:numPr>
          <w:ilvl w:val="1"/>
          <w:numId w:val="18"/>
        </w:numPr>
        <w:tabs>
          <w:tab w:val="left" w:pos="1194"/>
        </w:tabs>
      </w:pPr>
      <w:r>
        <w:t>manage the Staff</w:t>
      </w:r>
      <w:r w:rsidR="00EB0E22">
        <w:t>’</w:t>
      </w:r>
      <w:r>
        <w:t>s participation in the University</w:t>
      </w:r>
      <w:r w:rsidR="00EB0E22">
        <w:t>’</w:t>
      </w:r>
      <w:r>
        <w:t>s various bodies;</w:t>
      </w:r>
    </w:p>
    <w:p w:rsidR="00B538CB" w:rsidRDefault="00C22D14">
      <w:pPr>
        <w:pStyle w:val="BodyText"/>
        <w:numPr>
          <w:ilvl w:val="1"/>
          <w:numId w:val="18"/>
        </w:numPr>
        <w:tabs>
          <w:tab w:val="left" w:pos="1194"/>
        </w:tabs>
        <w:ind w:right="718"/>
      </w:pPr>
      <w:r>
        <w:t>enable the use of existing and new management systems or applications to which the University has subscribed;</w:t>
      </w:r>
    </w:p>
    <w:p w:rsidR="00B538CB" w:rsidRDefault="00C22D14" w:rsidP="009F433D">
      <w:pPr>
        <w:pStyle w:val="BodyText"/>
        <w:numPr>
          <w:ilvl w:val="1"/>
          <w:numId w:val="18"/>
        </w:numPr>
        <w:tabs>
          <w:tab w:val="left" w:pos="1194"/>
        </w:tabs>
        <w:ind w:right="714"/>
      </w:pPr>
      <w:r>
        <w:t>implement a diversity policy for all categories of Staff;</w:t>
      </w:r>
    </w:p>
    <w:p w:rsidR="00B538CB" w:rsidRDefault="00C22D14">
      <w:pPr>
        <w:pStyle w:val="BodyText"/>
        <w:numPr>
          <w:ilvl w:val="1"/>
          <w:numId w:val="18"/>
        </w:numPr>
        <w:tabs>
          <w:tab w:val="left" w:pos="1194"/>
        </w:tabs>
      </w:pPr>
      <w:r>
        <w:t>allow the public to identify Staff;</w:t>
      </w:r>
    </w:p>
    <w:p w:rsidR="00B538CB" w:rsidRDefault="00B538CB">
      <w:pPr>
        <w:spacing w:before="16" w:line="260" w:lineRule="exact"/>
        <w:rPr>
          <w:sz w:val="26"/>
          <w:szCs w:val="26"/>
        </w:rPr>
      </w:pPr>
    </w:p>
    <w:p w:rsidR="00B538CB" w:rsidRDefault="00C22D14">
      <w:pPr>
        <w:pStyle w:val="BodyText"/>
        <w:ind w:left="113" w:right="714" w:firstLine="0"/>
        <w:jc w:val="both"/>
      </w:pPr>
      <w:r>
        <w:t>The Staff</w:t>
      </w:r>
      <w:r w:rsidR="00EB0E22">
        <w:t>’</w:t>
      </w:r>
      <w:r>
        <w:t>s personal data are processed in strict compliance with the GDPR. All necessary organisational and technical measures are taken to ensure data security.</w:t>
      </w:r>
      <w:r w:rsidR="00EB0E22">
        <w:t xml:space="preserve"> </w:t>
      </w:r>
      <w:r>
        <w:t>In addition, personal data are not retained longer than required for their processing according to their purpose.</w:t>
      </w:r>
    </w:p>
    <w:p w:rsidR="00B538CB" w:rsidRDefault="00B538CB">
      <w:pPr>
        <w:spacing w:before="1" w:line="280" w:lineRule="exact"/>
        <w:rPr>
          <w:sz w:val="28"/>
          <w:szCs w:val="28"/>
        </w:rPr>
      </w:pPr>
    </w:p>
    <w:p w:rsidR="00B538CB" w:rsidRDefault="00C22D14">
      <w:pPr>
        <w:pStyle w:val="Heading1"/>
        <w:numPr>
          <w:ilvl w:val="0"/>
          <w:numId w:val="17"/>
        </w:numPr>
        <w:tabs>
          <w:tab w:val="left" w:pos="474"/>
        </w:tabs>
        <w:jc w:val="both"/>
        <w:rPr>
          <w:b w:val="0"/>
          <w:bCs w:val="0"/>
          <w:u w:val="none"/>
        </w:rPr>
      </w:pPr>
      <w:bookmarkStart w:id="0" w:name="_TOC_250012"/>
      <w:r>
        <w:rPr>
          <w:u w:val="thick" w:color="000000"/>
        </w:rPr>
        <w:t>DATA CONTROLLER</w:t>
      </w:r>
      <w:bookmarkEnd w:id="0"/>
    </w:p>
    <w:p w:rsidR="00B538CB" w:rsidRDefault="00B538CB">
      <w:pPr>
        <w:spacing w:before="2" w:line="200" w:lineRule="exact"/>
        <w:rPr>
          <w:sz w:val="20"/>
          <w:szCs w:val="20"/>
        </w:rPr>
      </w:pPr>
    </w:p>
    <w:p w:rsidR="00B538CB" w:rsidRDefault="00C22D14">
      <w:pPr>
        <w:pStyle w:val="BodyText"/>
        <w:spacing w:before="69"/>
        <w:ind w:left="113" w:right="714" w:firstLine="0"/>
        <w:jc w:val="both"/>
      </w:pPr>
      <w:r>
        <w:t>The data controller is the Université Libre de Bruxelles, whose head office is located at 50 avenue Franklin Roosevelt, 1050 Brussels, registered with the Register of Legal Persons under number 0407.626.464.</w:t>
      </w:r>
    </w:p>
    <w:p w:rsidR="00B538CB" w:rsidRDefault="00B538CB">
      <w:pPr>
        <w:spacing w:before="1" w:line="280" w:lineRule="exact"/>
        <w:rPr>
          <w:sz w:val="28"/>
          <w:szCs w:val="28"/>
        </w:rPr>
      </w:pPr>
    </w:p>
    <w:p w:rsidR="00B538CB" w:rsidRDefault="00C22D14">
      <w:pPr>
        <w:pStyle w:val="Heading1"/>
        <w:numPr>
          <w:ilvl w:val="0"/>
          <w:numId w:val="17"/>
        </w:numPr>
        <w:tabs>
          <w:tab w:val="left" w:pos="474"/>
          <w:tab w:val="left" w:pos="1931"/>
          <w:tab w:val="left" w:pos="3504"/>
          <w:tab w:val="left" w:pos="5096"/>
          <w:tab w:val="left" w:pos="5736"/>
          <w:tab w:val="left" w:pos="7674"/>
          <w:tab w:val="left" w:pos="8293"/>
          <w:tab w:val="left" w:pos="9566"/>
        </w:tabs>
        <w:ind w:right="709"/>
        <w:rPr>
          <w:b w:val="0"/>
          <w:bCs w:val="0"/>
          <w:u w:val="none"/>
        </w:rPr>
      </w:pPr>
      <w:r>
        <w:t>DATA PROCESSED, PURPOSE OF THE PROCESSING, AND LENGTH OF DATA RETENTION</w:t>
      </w:r>
    </w:p>
    <w:p w:rsidR="00B538CB" w:rsidRDefault="00B538CB">
      <w:pPr>
        <w:spacing w:before="2" w:line="200" w:lineRule="exact"/>
        <w:rPr>
          <w:sz w:val="20"/>
          <w:szCs w:val="20"/>
        </w:rPr>
      </w:pPr>
    </w:p>
    <w:p w:rsidR="00B538CB" w:rsidRDefault="00C22D14">
      <w:pPr>
        <w:pStyle w:val="BodyText"/>
        <w:spacing w:before="69"/>
        <w:ind w:left="113" w:firstLine="0"/>
      </w:pPr>
      <w:r>
        <w:t>The following data are collected for the purposes specified and retained for the lengths specified.</w:t>
      </w:r>
    </w:p>
    <w:p w:rsidR="00B538CB" w:rsidRDefault="00B538CB">
      <w:pPr>
        <w:spacing w:before="1" w:line="280" w:lineRule="exact"/>
        <w:rPr>
          <w:sz w:val="28"/>
          <w:szCs w:val="28"/>
        </w:rPr>
      </w:pPr>
    </w:p>
    <w:p w:rsidR="00B538CB" w:rsidRDefault="00C22D14">
      <w:pPr>
        <w:pStyle w:val="Heading1"/>
        <w:numPr>
          <w:ilvl w:val="1"/>
          <w:numId w:val="17"/>
        </w:numPr>
        <w:tabs>
          <w:tab w:val="left" w:pos="834"/>
        </w:tabs>
        <w:rPr>
          <w:b w:val="0"/>
          <w:bCs w:val="0"/>
          <w:u w:val="none"/>
        </w:rPr>
      </w:pPr>
      <w:bookmarkStart w:id="1" w:name="_TOC_250011"/>
      <w:r>
        <w:rPr>
          <w:u w:val="none"/>
        </w:rPr>
        <w:t>IDENTIFICATION DATA</w:t>
      </w:r>
      <w:bookmarkEnd w:id="1"/>
    </w:p>
    <w:p w:rsidR="00B538CB" w:rsidRDefault="00B538CB">
      <w:pPr>
        <w:spacing w:before="16" w:line="260" w:lineRule="exact"/>
        <w:rPr>
          <w:sz w:val="26"/>
          <w:szCs w:val="26"/>
        </w:rPr>
      </w:pPr>
    </w:p>
    <w:p w:rsidR="00B538CB" w:rsidRDefault="00C22D14">
      <w:pPr>
        <w:pStyle w:val="Heading1"/>
        <w:ind w:left="965" w:firstLine="0"/>
        <w:rPr>
          <w:b w:val="0"/>
          <w:bCs w:val="0"/>
          <w:u w:val="none"/>
        </w:rPr>
      </w:pPr>
      <w:bookmarkStart w:id="2" w:name="_TOC_250010"/>
      <w:r>
        <w:rPr>
          <w:u w:val="none"/>
        </w:rPr>
        <w:t>2.1.1 General identification data</w:t>
      </w:r>
      <w:bookmarkEnd w:id="2"/>
    </w:p>
    <w:p w:rsidR="00B538CB" w:rsidRDefault="00B538CB">
      <w:pPr>
        <w:spacing w:before="11" w:line="260" w:lineRule="exact"/>
        <w:rPr>
          <w:sz w:val="26"/>
          <w:szCs w:val="26"/>
        </w:rPr>
      </w:pPr>
    </w:p>
    <w:p w:rsidR="00B538CB" w:rsidRDefault="00C22D14">
      <w:pPr>
        <w:pStyle w:val="BodyText"/>
        <w:numPr>
          <w:ilvl w:val="2"/>
          <w:numId w:val="17"/>
        </w:numPr>
        <w:tabs>
          <w:tab w:val="left" w:pos="1532"/>
        </w:tabs>
        <w:ind w:hanging="566"/>
      </w:pPr>
      <w:r>
        <w:t>Surname</w:t>
      </w:r>
    </w:p>
    <w:p w:rsidR="00B538CB" w:rsidRDefault="00C22D14">
      <w:pPr>
        <w:pStyle w:val="BodyText"/>
        <w:numPr>
          <w:ilvl w:val="2"/>
          <w:numId w:val="17"/>
        </w:numPr>
        <w:tabs>
          <w:tab w:val="left" w:pos="1532"/>
        </w:tabs>
        <w:ind w:hanging="566"/>
      </w:pPr>
      <w:r>
        <w:t>First name</w:t>
      </w:r>
    </w:p>
    <w:p w:rsidR="00B538CB" w:rsidRDefault="00B538CB">
      <w:pPr>
        <w:sectPr w:rsidR="00B538CB">
          <w:pgSz w:w="11910" w:h="16840"/>
          <w:pgMar w:top="1740" w:right="280" w:bottom="580" w:left="1020" w:header="202" w:footer="380" w:gutter="0"/>
          <w:cols w:space="720"/>
        </w:sectPr>
      </w:pPr>
    </w:p>
    <w:p w:rsidR="00B538CB" w:rsidRDefault="00B538CB">
      <w:pPr>
        <w:spacing w:before="6" w:line="220" w:lineRule="exact"/>
      </w:pPr>
    </w:p>
    <w:p w:rsidR="00B538CB" w:rsidRDefault="00411F49" w:rsidP="00411F49">
      <w:pPr>
        <w:pStyle w:val="BodyText"/>
        <w:numPr>
          <w:ilvl w:val="2"/>
          <w:numId w:val="17"/>
        </w:numPr>
        <w:tabs>
          <w:tab w:val="left" w:pos="1532"/>
        </w:tabs>
        <w:spacing w:before="69"/>
        <w:ind w:hanging="566"/>
      </w:pPr>
      <w:r>
        <w:t xml:space="preserve">Domicile </w:t>
      </w:r>
      <w:r w:rsidR="00C22D14">
        <w:t>and residence</w:t>
      </w:r>
    </w:p>
    <w:p w:rsidR="00B538CB" w:rsidRDefault="00C22D14">
      <w:pPr>
        <w:pStyle w:val="BodyText"/>
        <w:numPr>
          <w:ilvl w:val="2"/>
          <w:numId w:val="17"/>
        </w:numPr>
        <w:tabs>
          <w:tab w:val="left" w:pos="1532"/>
        </w:tabs>
        <w:ind w:hanging="566"/>
      </w:pPr>
      <w:r>
        <w:t>Telephone number</w:t>
      </w:r>
    </w:p>
    <w:p w:rsidR="00B538CB" w:rsidRDefault="00C22D14">
      <w:pPr>
        <w:pStyle w:val="BodyText"/>
        <w:numPr>
          <w:ilvl w:val="2"/>
          <w:numId w:val="17"/>
        </w:numPr>
        <w:tabs>
          <w:tab w:val="left" w:pos="1532"/>
        </w:tabs>
        <w:ind w:hanging="566"/>
      </w:pPr>
      <w:r>
        <w:t>Personal and ULB e-mail addresses</w:t>
      </w:r>
    </w:p>
    <w:p w:rsidR="00B538CB" w:rsidRDefault="00C22D14">
      <w:pPr>
        <w:pStyle w:val="BodyText"/>
        <w:numPr>
          <w:ilvl w:val="2"/>
          <w:numId w:val="17"/>
        </w:numPr>
        <w:tabs>
          <w:tab w:val="left" w:pos="1532"/>
        </w:tabs>
        <w:ind w:hanging="566"/>
      </w:pPr>
      <w:r>
        <w:t>Sex</w:t>
      </w:r>
    </w:p>
    <w:p w:rsidR="00B538CB" w:rsidRDefault="00C22D14">
      <w:pPr>
        <w:pStyle w:val="BodyText"/>
        <w:numPr>
          <w:ilvl w:val="2"/>
          <w:numId w:val="17"/>
        </w:numPr>
        <w:tabs>
          <w:tab w:val="left" w:pos="1532"/>
        </w:tabs>
        <w:ind w:hanging="566"/>
      </w:pPr>
      <w:r>
        <w:t>Date and place of birth</w:t>
      </w:r>
    </w:p>
    <w:p w:rsidR="00B538CB" w:rsidRDefault="00C22D14">
      <w:pPr>
        <w:pStyle w:val="BodyText"/>
        <w:numPr>
          <w:ilvl w:val="2"/>
          <w:numId w:val="17"/>
        </w:numPr>
        <w:tabs>
          <w:tab w:val="left" w:pos="1532"/>
        </w:tabs>
        <w:ind w:hanging="566"/>
      </w:pPr>
      <w:r>
        <w:t>Marital status</w:t>
      </w:r>
    </w:p>
    <w:p w:rsidR="00B538CB" w:rsidRDefault="00C22D14">
      <w:pPr>
        <w:pStyle w:val="BodyText"/>
        <w:numPr>
          <w:ilvl w:val="2"/>
          <w:numId w:val="17"/>
        </w:numPr>
        <w:tabs>
          <w:tab w:val="left" w:pos="1532"/>
        </w:tabs>
        <w:ind w:hanging="566"/>
      </w:pPr>
      <w:r>
        <w:t>Household composition</w:t>
      </w:r>
    </w:p>
    <w:p w:rsidR="00B538CB" w:rsidRDefault="00C22D14">
      <w:pPr>
        <w:pStyle w:val="BodyText"/>
        <w:numPr>
          <w:ilvl w:val="2"/>
          <w:numId w:val="17"/>
        </w:numPr>
        <w:tabs>
          <w:tab w:val="left" w:pos="1532"/>
        </w:tabs>
        <w:ind w:hanging="566"/>
      </w:pPr>
      <w:r>
        <w:t>Nationality</w:t>
      </w:r>
    </w:p>
    <w:p w:rsidR="00B538CB" w:rsidRDefault="00C22D14">
      <w:pPr>
        <w:pStyle w:val="BodyText"/>
        <w:numPr>
          <w:ilvl w:val="2"/>
          <w:numId w:val="17"/>
        </w:numPr>
        <w:tabs>
          <w:tab w:val="left" w:pos="1532"/>
        </w:tabs>
        <w:ind w:hanging="566"/>
      </w:pPr>
      <w:r>
        <w:t>National identification number</w:t>
      </w:r>
    </w:p>
    <w:p w:rsidR="00B538CB" w:rsidRDefault="00C22D14">
      <w:pPr>
        <w:pStyle w:val="BodyText"/>
        <w:numPr>
          <w:ilvl w:val="2"/>
          <w:numId w:val="17"/>
        </w:numPr>
        <w:tabs>
          <w:tab w:val="left" w:pos="1532"/>
        </w:tabs>
        <w:ind w:hanging="566"/>
      </w:pPr>
      <w:r>
        <w:t>Bank account number</w:t>
      </w:r>
    </w:p>
    <w:p w:rsidR="00B538CB" w:rsidRDefault="00C22D14">
      <w:pPr>
        <w:pStyle w:val="BodyText"/>
        <w:numPr>
          <w:ilvl w:val="2"/>
          <w:numId w:val="17"/>
        </w:numPr>
        <w:tabs>
          <w:tab w:val="left" w:pos="1532"/>
        </w:tabs>
        <w:ind w:hanging="566"/>
      </w:pPr>
      <w:r>
        <w:t>Mutual insurer</w:t>
      </w:r>
    </w:p>
    <w:p w:rsidR="00B538CB" w:rsidRDefault="00C22D14">
      <w:pPr>
        <w:pStyle w:val="BodyText"/>
        <w:numPr>
          <w:ilvl w:val="2"/>
          <w:numId w:val="17"/>
        </w:numPr>
        <w:tabs>
          <w:tab w:val="left" w:pos="1532"/>
        </w:tabs>
        <w:ind w:hanging="566"/>
      </w:pPr>
      <w:r>
        <w:t>Passport photograph</w:t>
      </w:r>
    </w:p>
    <w:p w:rsidR="00B538CB" w:rsidRDefault="00C22D14" w:rsidP="009F433D">
      <w:pPr>
        <w:pStyle w:val="BodyText"/>
        <w:numPr>
          <w:ilvl w:val="2"/>
          <w:numId w:val="17"/>
        </w:numPr>
        <w:tabs>
          <w:tab w:val="left" w:pos="1532"/>
        </w:tabs>
        <w:ind w:hanging="566"/>
      </w:pPr>
      <w:r>
        <w:t xml:space="preserve">ULB staff number, </w:t>
      </w:r>
      <w:r w:rsidR="009F433D">
        <w:t>provided</w:t>
      </w:r>
      <w:r>
        <w:t xml:space="preserve"> upon hiring</w:t>
      </w:r>
    </w:p>
    <w:p w:rsidR="00B538CB" w:rsidRDefault="00B538CB">
      <w:pPr>
        <w:spacing w:before="1" w:line="280" w:lineRule="exact"/>
        <w:rPr>
          <w:sz w:val="28"/>
          <w:szCs w:val="28"/>
        </w:rPr>
      </w:pPr>
    </w:p>
    <w:p w:rsidR="00B538CB" w:rsidRDefault="00C22D14">
      <w:pPr>
        <w:pStyle w:val="Heading1"/>
        <w:numPr>
          <w:ilvl w:val="2"/>
          <w:numId w:val="16"/>
        </w:numPr>
        <w:tabs>
          <w:tab w:val="left" w:pos="1530"/>
        </w:tabs>
        <w:ind w:hanging="578"/>
        <w:rPr>
          <w:rFonts w:cs="Times New Roman"/>
          <w:b w:val="0"/>
          <w:bCs w:val="0"/>
          <w:u w:val="none"/>
        </w:rPr>
      </w:pPr>
      <w:r>
        <w:rPr>
          <w:u w:val="none"/>
        </w:rPr>
        <w:t>Specific identification data of University Staff</w:t>
      </w:r>
    </w:p>
    <w:p w:rsidR="00B538CB" w:rsidRDefault="00B538CB">
      <w:pPr>
        <w:spacing w:before="11" w:line="260" w:lineRule="exact"/>
        <w:rPr>
          <w:sz w:val="26"/>
          <w:szCs w:val="26"/>
        </w:rPr>
      </w:pPr>
    </w:p>
    <w:p w:rsidR="00B538CB" w:rsidRDefault="00C22D14">
      <w:pPr>
        <w:pStyle w:val="BodyText"/>
        <w:numPr>
          <w:ilvl w:val="0"/>
          <w:numId w:val="15"/>
        </w:numPr>
        <w:tabs>
          <w:tab w:val="left" w:pos="1532"/>
        </w:tabs>
        <w:ind w:right="708" w:hanging="566"/>
      </w:pPr>
      <w:r>
        <w:t>Status, rank, function and mandates, structural entity (faculty / department / unit) in which they work;</w:t>
      </w:r>
    </w:p>
    <w:p w:rsidR="00B538CB" w:rsidRDefault="00C22D14">
      <w:pPr>
        <w:pStyle w:val="BodyText"/>
        <w:numPr>
          <w:ilvl w:val="0"/>
          <w:numId w:val="15"/>
        </w:numPr>
        <w:tabs>
          <w:tab w:val="left" w:pos="1532"/>
        </w:tabs>
        <w:ind w:right="712" w:hanging="566"/>
        <w:jc w:val="both"/>
      </w:pPr>
      <w:r>
        <w:t>Wage data (salary, bonuses, allowances, and benefits in kind) and any career event that may influence wages (salary scale changes, changes in responsibilities, absences, holidays, reduced hours, missions, notices);</w:t>
      </w:r>
    </w:p>
    <w:p w:rsidR="00B538CB" w:rsidRDefault="00C22D14" w:rsidP="00964298">
      <w:pPr>
        <w:pStyle w:val="BodyText"/>
        <w:numPr>
          <w:ilvl w:val="0"/>
          <w:numId w:val="15"/>
        </w:numPr>
        <w:tabs>
          <w:tab w:val="left" w:pos="1532"/>
        </w:tabs>
        <w:ind w:right="711" w:hanging="566"/>
      </w:pPr>
      <w:r>
        <w:t>List of social and salary benefits (e.g. health insurance, meal vouchers, or non-statutory pension</w:t>
      </w:r>
      <w:r w:rsidR="00ED51C4">
        <w:t>s</w:t>
      </w:r>
      <w:r>
        <w:t>);</w:t>
      </w:r>
    </w:p>
    <w:p w:rsidR="00B538CB" w:rsidRDefault="00C22D14">
      <w:pPr>
        <w:pStyle w:val="BodyText"/>
        <w:numPr>
          <w:ilvl w:val="0"/>
          <w:numId w:val="15"/>
        </w:numPr>
        <w:tabs>
          <w:tab w:val="left" w:pos="1532"/>
        </w:tabs>
        <w:ind w:hanging="566"/>
      </w:pPr>
      <w:r>
        <w:t>Specific data related to Staff in Belgium;</w:t>
      </w:r>
    </w:p>
    <w:p w:rsidR="00B538CB" w:rsidRDefault="00C22D14">
      <w:pPr>
        <w:pStyle w:val="BodyText"/>
        <w:numPr>
          <w:ilvl w:val="0"/>
          <w:numId w:val="15"/>
        </w:numPr>
        <w:tabs>
          <w:tab w:val="left" w:pos="1532"/>
        </w:tabs>
        <w:ind w:right="710" w:hanging="566"/>
      </w:pPr>
      <w:r>
        <w:t>Results of medical examinations conducted upon hiring, at regular intervals, and upon returning to work (</w:t>
      </w:r>
      <w:r w:rsidR="00964298">
        <w:t xml:space="preserve">information on </w:t>
      </w:r>
      <w:r>
        <w:t>aptitude or inaptitude to carry out a given function; no medical or diagnosis data);</w:t>
      </w:r>
    </w:p>
    <w:p w:rsidR="00B538CB" w:rsidRDefault="00C22D14">
      <w:pPr>
        <w:pStyle w:val="BodyText"/>
        <w:numPr>
          <w:ilvl w:val="0"/>
          <w:numId w:val="15"/>
        </w:numPr>
        <w:tabs>
          <w:tab w:val="left" w:pos="1532"/>
        </w:tabs>
        <w:ind w:hanging="566"/>
      </w:pPr>
      <w:r>
        <w:t>Decisions regarding preventative isolation;</w:t>
      </w:r>
    </w:p>
    <w:p w:rsidR="00B538CB" w:rsidRDefault="00C22D14">
      <w:pPr>
        <w:pStyle w:val="BodyText"/>
        <w:numPr>
          <w:ilvl w:val="0"/>
          <w:numId w:val="15"/>
        </w:numPr>
        <w:tabs>
          <w:tab w:val="left" w:pos="1532"/>
        </w:tabs>
        <w:ind w:right="715" w:hanging="566"/>
      </w:pPr>
      <w:r>
        <w:t>If applicable, declaration of commitment to the principle of free inquiry and signature of the charter of University representatives, for functions that require these;</w:t>
      </w:r>
    </w:p>
    <w:p w:rsidR="00B538CB" w:rsidRDefault="00C22D14">
      <w:pPr>
        <w:pStyle w:val="BodyText"/>
        <w:numPr>
          <w:ilvl w:val="0"/>
          <w:numId w:val="15"/>
        </w:numPr>
        <w:tabs>
          <w:tab w:val="left" w:pos="1532"/>
        </w:tabs>
        <w:ind w:right="709" w:hanging="566"/>
      </w:pPr>
      <w:r>
        <w:t>If applicable, list of public or private mandates for which the Staff member was elected or designated.</w:t>
      </w:r>
    </w:p>
    <w:p w:rsidR="00B538CB" w:rsidRDefault="00B538CB">
      <w:pPr>
        <w:spacing w:before="1" w:line="280" w:lineRule="exact"/>
        <w:rPr>
          <w:sz w:val="28"/>
          <w:szCs w:val="28"/>
        </w:rPr>
      </w:pPr>
    </w:p>
    <w:p w:rsidR="00B538CB" w:rsidRDefault="00C22D14">
      <w:pPr>
        <w:pStyle w:val="Heading2"/>
        <w:rPr>
          <w:b w:val="0"/>
          <w:bCs w:val="0"/>
          <w:i w:val="0"/>
        </w:rPr>
      </w:pPr>
      <w:r>
        <w:t>Data referred to in sections 2.1.1 and 2.1.2 – Purpose of processing</w:t>
      </w:r>
    </w:p>
    <w:p w:rsidR="00B538CB" w:rsidRDefault="00B538CB">
      <w:pPr>
        <w:spacing w:before="11" w:line="260" w:lineRule="exact"/>
        <w:rPr>
          <w:sz w:val="26"/>
          <w:szCs w:val="26"/>
        </w:rPr>
      </w:pPr>
    </w:p>
    <w:p w:rsidR="00B538CB" w:rsidRDefault="00C22D14">
      <w:pPr>
        <w:pStyle w:val="BodyText"/>
        <w:ind w:left="113" w:right="713" w:firstLine="0"/>
      </w:pPr>
      <w:r>
        <w:t>The general and specific identification data are collected and processed for the general purposes of administering the Staff and managing the University, in order to:</w:t>
      </w:r>
    </w:p>
    <w:p w:rsidR="00B538CB" w:rsidRDefault="00B538CB">
      <w:pPr>
        <w:spacing w:before="17" w:line="260" w:lineRule="exact"/>
        <w:rPr>
          <w:sz w:val="26"/>
          <w:szCs w:val="26"/>
        </w:rPr>
      </w:pPr>
    </w:p>
    <w:p w:rsidR="00B538CB" w:rsidRDefault="00C22D14" w:rsidP="00782F7F">
      <w:pPr>
        <w:pStyle w:val="BodyText"/>
        <w:numPr>
          <w:ilvl w:val="0"/>
          <w:numId w:val="14"/>
        </w:numPr>
        <w:tabs>
          <w:tab w:val="left" w:pos="834"/>
        </w:tabs>
        <w:ind w:right="713"/>
        <w:jc w:val="both"/>
      </w:pPr>
      <w:r>
        <w:t xml:space="preserve">guarantee that the Staff member is properly identified </w:t>
      </w:r>
      <w:r w:rsidR="005354B1">
        <w:t>for the purposes of</w:t>
      </w:r>
      <w:r>
        <w:t xml:space="preserve"> managing their case, and </w:t>
      </w:r>
      <w:r w:rsidR="00782F7F">
        <w:t>enable</w:t>
      </w:r>
      <w:r>
        <w:t xml:space="preserve"> the production of official documents about them;</w:t>
      </w:r>
    </w:p>
    <w:p w:rsidR="00B538CB" w:rsidRDefault="00C22D14">
      <w:pPr>
        <w:pStyle w:val="BodyText"/>
        <w:numPr>
          <w:ilvl w:val="0"/>
          <w:numId w:val="14"/>
        </w:numPr>
        <w:tabs>
          <w:tab w:val="left" w:pos="834"/>
        </w:tabs>
        <w:ind w:right="714"/>
        <w:jc w:val="both"/>
      </w:pPr>
      <w:r>
        <w:t>enable the University to contact the Staff member in order to manage its relationship with them;</w:t>
      </w:r>
    </w:p>
    <w:p w:rsidR="00B538CB" w:rsidRDefault="00C22D14">
      <w:pPr>
        <w:pStyle w:val="BodyText"/>
        <w:numPr>
          <w:ilvl w:val="0"/>
          <w:numId w:val="14"/>
        </w:numPr>
        <w:tabs>
          <w:tab w:val="left" w:pos="834"/>
        </w:tabs>
      </w:pPr>
      <w:r>
        <w:t>pay salaries and other benefits;</w:t>
      </w:r>
    </w:p>
    <w:p w:rsidR="00B538CB" w:rsidRDefault="00C22D14">
      <w:pPr>
        <w:pStyle w:val="BodyText"/>
        <w:numPr>
          <w:ilvl w:val="0"/>
          <w:numId w:val="14"/>
        </w:numPr>
        <w:tabs>
          <w:tab w:val="left" w:pos="834"/>
        </w:tabs>
        <w:ind w:right="712"/>
        <w:jc w:val="both"/>
      </w:pPr>
      <w:r>
        <w:t>enable the University to fulfil its statutory obligations towards its employees with regards to social security, including pensions, health and disability insurance, annual holidays, family allowances, occupational diseases, workplace accidents, and unemployment allowances;</w:t>
      </w:r>
    </w:p>
    <w:p w:rsidR="00B538CB" w:rsidRDefault="00B538CB">
      <w:pPr>
        <w:jc w:val="both"/>
        <w:sectPr w:rsidR="00B538CB">
          <w:pgSz w:w="11910" w:h="16840"/>
          <w:pgMar w:top="1740" w:right="280" w:bottom="580" w:left="1020" w:header="202" w:footer="380" w:gutter="0"/>
          <w:cols w:space="720"/>
        </w:sectPr>
      </w:pPr>
    </w:p>
    <w:p w:rsidR="00B538CB" w:rsidRDefault="00B538CB">
      <w:pPr>
        <w:spacing w:before="6" w:line="220" w:lineRule="exact"/>
      </w:pPr>
    </w:p>
    <w:p w:rsidR="00B538CB" w:rsidRDefault="00C22D14">
      <w:pPr>
        <w:pStyle w:val="BodyText"/>
        <w:numPr>
          <w:ilvl w:val="0"/>
          <w:numId w:val="14"/>
        </w:numPr>
        <w:tabs>
          <w:tab w:val="left" w:pos="834"/>
        </w:tabs>
        <w:spacing w:before="69"/>
        <w:ind w:right="711"/>
        <w:jc w:val="both"/>
      </w:pPr>
      <w:r>
        <w:t>enable the University to fulfil its statutory obligations towards its employees with regards to income tax and especially payment of payroll taxes;</w:t>
      </w:r>
    </w:p>
    <w:p w:rsidR="00B538CB" w:rsidRDefault="00C22D14">
      <w:pPr>
        <w:pStyle w:val="BodyText"/>
        <w:numPr>
          <w:ilvl w:val="0"/>
          <w:numId w:val="14"/>
        </w:numPr>
        <w:tabs>
          <w:tab w:val="left" w:pos="834"/>
        </w:tabs>
        <w:ind w:right="712"/>
        <w:jc w:val="both"/>
      </w:pPr>
      <w:r>
        <w:t>enable the University to fulfil its contractual obligations towards its employees with regards to benefits such as supplementary pensions (group insurance) and hospital insurance;</w:t>
      </w:r>
    </w:p>
    <w:p w:rsidR="00B538CB" w:rsidRDefault="00C22D14" w:rsidP="002A6D72">
      <w:pPr>
        <w:pStyle w:val="BodyText"/>
        <w:numPr>
          <w:ilvl w:val="0"/>
          <w:numId w:val="14"/>
        </w:numPr>
        <w:tabs>
          <w:tab w:val="left" w:pos="834"/>
        </w:tabs>
      </w:pPr>
      <w:r>
        <w:t xml:space="preserve">manage the accounting for all </w:t>
      </w:r>
      <w:r w:rsidR="002A6D72">
        <w:t>of the University’s</w:t>
      </w:r>
      <w:r>
        <w:t xml:space="preserve"> obligations;</w:t>
      </w:r>
    </w:p>
    <w:p w:rsidR="00B538CB" w:rsidRDefault="00C22D14">
      <w:pPr>
        <w:pStyle w:val="BodyText"/>
        <w:numPr>
          <w:ilvl w:val="0"/>
          <w:numId w:val="14"/>
        </w:numPr>
        <w:tabs>
          <w:tab w:val="left" w:pos="834"/>
        </w:tabs>
        <w:ind w:right="709"/>
        <w:jc w:val="both"/>
      </w:pPr>
      <w:r>
        <w:t>guarantee that the Staff is included in the university community for the purposes of new or existing management systems or applications to which the University has subscribed, and enable Staff members to access them;</w:t>
      </w:r>
    </w:p>
    <w:p w:rsidR="00B538CB" w:rsidRDefault="00C22D14">
      <w:pPr>
        <w:pStyle w:val="BodyText"/>
        <w:numPr>
          <w:ilvl w:val="0"/>
          <w:numId w:val="14"/>
        </w:numPr>
        <w:tabs>
          <w:tab w:val="left" w:pos="834"/>
        </w:tabs>
        <w:ind w:right="712"/>
      </w:pPr>
      <w:r>
        <w:t>maintain voter registers and organise elections and trade union elections within the University;</w:t>
      </w:r>
    </w:p>
    <w:p w:rsidR="00B538CB" w:rsidRDefault="00C22D14">
      <w:pPr>
        <w:pStyle w:val="BodyText"/>
        <w:numPr>
          <w:ilvl w:val="0"/>
          <w:numId w:val="14"/>
        </w:numPr>
        <w:tabs>
          <w:tab w:val="left" w:pos="834"/>
        </w:tabs>
        <w:ind w:right="718"/>
      </w:pPr>
      <w:r>
        <w:t xml:space="preserve">administer decision-making and participatory bodies, </w:t>
      </w:r>
      <w:r w:rsidR="00EB0E22">
        <w:t>including</w:t>
      </w:r>
      <w:r>
        <w:t xml:space="preserve"> legal bodies;</w:t>
      </w:r>
    </w:p>
    <w:p w:rsidR="00B538CB" w:rsidRDefault="00C22D14">
      <w:pPr>
        <w:pStyle w:val="BodyText"/>
        <w:numPr>
          <w:ilvl w:val="0"/>
          <w:numId w:val="14"/>
        </w:numPr>
        <w:tabs>
          <w:tab w:val="left" w:pos="834"/>
        </w:tabs>
      </w:pPr>
      <w:r>
        <w:t>resolve disputes;</w:t>
      </w:r>
    </w:p>
    <w:p w:rsidR="00B538CB" w:rsidRDefault="00C22D14">
      <w:pPr>
        <w:pStyle w:val="BodyText"/>
        <w:numPr>
          <w:ilvl w:val="0"/>
          <w:numId w:val="14"/>
        </w:numPr>
        <w:tabs>
          <w:tab w:val="left" w:pos="834"/>
        </w:tabs>
      </w:pPr>
      <w:r>
        <w:t>manage buildings, offices, and campus safety;</w:t>
      </w:r>
    </w:p>
    <w:p w:rsidR="00B538CB" w:rsidRDefault="00C22D14">
      <w:pPr>
        <w:pStyle w:val="BodyText"/>
        <w:numPr>
          <w:ilvl w:val="0"/>
          <w:numId w:val="14"/>
        </w:numPr>
        <w:tabs>
          <w:tab w:val="left" w:pos="834"/>
        </w:tabs>
      </w:pPr>
      <w:r>
        <w:t>ensure workplace safety;</w:t>
      </w:r>
    </w:p>
    <w:p w:rsidR="00B538CB" w:rsidRDefault="00C22D14">
      <w:pPr>
        <w:pStyle w:val="BodyText"/>
        <w:numPr>
          <w:ilvl w:val="0"/>
          <w:numId w:val="14"/>
        </w:numPr>
        <w:tabs>
          <w:tab w:val="left" w:pos="834"/>
        </w:tabs>
        <w:ind w:right="716"/>
        <w:rPr>
          <w:rFonts w:cs="Times New Roman"/>
        </w:rPr>
      </w:pPr>
      <w:r>
        <w:t>enable students to physically identify Staff members in the online survey applications for teaching evaluations;</w:t>
      </w:r>
    </w:p>
    <w:p w:rsidR="00B538CB" w:rsidRDefault="00C22D14" w:rsidP="00824646">
      <w:pPr>
        <w:pStyle w:val="BodyText"/>
        <w:numPr>
          <w:ilvl w:val="0"/>
          <w:numId w:val="14"/>
        </w:numPr>
        <w:tabs>
          <w:tab w:val="left" w:pos="834"/>
        </w:tabs>
      </w:pPr>
      <w:r>
        <w:t>allow the public to identify Staff</w:t>
      </w:r>
      <w:r w:rsidR="00824646">
        <w:t xml:space="preserve"> members</w:t>
      </w:r>
      <w:r>
        <w:t>;</w:t>
      </w:r>
    </w:p>
    <w:p w:rsidR="00B538CB" w:rsidRDefault="00C22D14">
      <w:pPr>
        <w:pStyle w:val="BodyText"/>
        <w:numPr>
          <w:ilvl w:val="0"/>
          <w:numId w:val="14"/>
        </w:numPr>
        <w:tabs>
          <w:tab w:val="left" w:pos="834"/>
        </w:tabs>
      </w:pPr>
      <w:r>
        <w:t>implement a diversity policy for all categories of University Staff;</w:t>
      </w:r>
    </w:p>
    <w:p w:rsidR="00B538CB" w:rsidRDefault="00C22D14">
      <w:pPr>
        <w:pStyle w:val="BodyText"/>
        <w:numPr>
          <w:ilvl w:val="0"/>
          <w:numId w:val="14"/>
        </w:numPr>
        <w:tabs>
          <w:tab w:val="left" w:pos="834"/>
        </w:tabs>
      </w:pPr>
      <w:r>
        <w:t>manage socio-cultural events;</w:t>
      </w:r>
    </w:p>
    <w:p w:rsidR="00B538CB" w:rsidRDefault="00C22D14">
      <w:pPr>
        <w:pStyle w:val="BodyText"/>
        <w:numPr>
          <w:ilvl w:val="0"/>
          <w:numId w:val="14"/>
        </w:numPr>
        <w:tabs>
          <w:tab w:val="left" w:pos="834"/>
        </w:tabs>
      </w:pPr>
      <w:r>
        <w:t>other purposes specified in this notice.</w:t>
      </w:r>
    </w:p>
    <w:p w:rsidR="00B538CB" w:rsidRDefault="00B538CB">
      <w:pPr>
        <w:spacing w:before="1" w:line="280" w:lineRule="exact"/>
        <w:rPr>
          <w:sz w:val="28"/>
          <w:szCs w:val="28"/>
        </w:rPr>
      </w:pPr>
    </w:p>
    <w:p w:rsidR="00B538CB" w:rsidRDefault="00C22D14">
      <w:pPr>
        <w:pStyle w:val="Heading2"/>
        <w:rPr>
          <w:b w:val="0"/>
          <w:bCs w:val="0"/>
          <w:i w:val="0"/>
        </w:rPr>
      </w:pPr>
      <w:r>
        <w:t>Data referred to in sections 2.1.1 and 2.1.2 – Length of retention</w:t>
      </w:r>
    </w:p>
    <w:p w:rsidR="00B538CB" w:rsidRDefault="00B538CB">
      <w:pPr>
        <w:spacing w:before="11" w:line="260" w:lineRule="exact"/>
        <w:rPr>
          <w:sz w:val="26"/>
          <w:szCs w:val="26"/>
        </w:rPr>
      </w:pPr>
    </w:p>
    <w:p w:rsidR="00B538CB" w:rsidRDefault="00C22D14">
      <w:pPr>
        <w:pStyle w:val="BodyText"/>
        <w:ind w:left="113" w:firstLine="0"/>
      </w:pPr>
      <w:r>
        <w:t>The general and specific identification data are retained for the following durations:</w:t>
      </w:r>
    </w:p>
    <w:p w:rsidR="00B538CB" w:rsidRDefault="00B538CB">
      <w:pPr>
        <w:spacing w:before="16" w:line="260" w:lineRule="exact"/>
        <w:rPr>
          <w:sz w:val="26"/>
          <w:szCs w:val="26"/>
        </w:rPr>
      </w:pPr>
    </w:p>
    <w:p w:rsidR="00B538CB" w:rsidRDefault="00C22D14">
      <w:pPr>
        <w:pStyle w:val="BodyText"/>
        <w:numPr>
          <w:ilvl w:val="0"/>
          <w:numId w:val="13"/>
        </w:numPr>
        <w:tabs>
          <w:tab w:val="left" w:pos="834"/>
        </w:tabs>
      </w:pPr>
      <w:r>
        <w:t>Staff member file: unlimited duration, in the University</w:t>
      </w:r>
      <w:r w:rsidR="00EB0E22">
        <w:t>’</w:t>
      </w:r>
      <w:r>
        <w:t>s archives.</w:t>
      </w:r>
    </w:p>
    <w:p w:rsidR="00B538CB" w:rsidRDefault="00B538CB">
      <w:pPr>
        <w:spacing w:before="16" w:line="260" w:lineRule="exact"/>
        <w:rPr>
          <w:sz w:val="26"/>
          <w:szCs w:val="26"/>
        </w:rPr>
      </w:pPr>
    </w:p>
    <w:p w:rsidR="00B538CB" w:rsidRDefault="00C22D14">
      <w:pPr>
        <w:pStyle w:val="BodyText"/>
        <w:numPr>
          <w:ilvl w:val="0"/>
          <w:numId w:val="13"/>
        </w:numPr>
        <w:tabs>
          <w:tab w:val="left" w:pos="834"/>
        </w:tabs>
        <w:ind w:right="713"/>
      </w:pPr>
      <w:r>
        <w:t xml:space="preserve">Pay slips and monthly pay statements, quarterly social security statements, annual tax statements, individual account statements, and other social security statements: </w:t>
      </w:r>
      <w:r w:rsidR="00EB0E22">
        <w:t>unlimited</w:t>
      </w:r>
      <w:r>
        <w:t xml:space="preserve"> duration.</w:t>
      </w:r>
    </w:p>
    <w:p w:rsidR="00B538CB" w:rsidRDefault="00B538CB">
      <w:pPr>
        <w:spacing w:before="16" w:line="260" w:lineRule="exact"/>
        <w:rPr>
          <w:sz w:val="26"/>
          <w:szCs w:val="26"/>
        </w:rPr>
      </w:pPr>
    </w:p>
    <w:p w:rsidR="00B538CB" w:rsidRDefault="00C22D14">
      <w:pPr>
        <w:pStyle w:val="BodyText"/>
        <w:ind w:left="821" w:firstLine="0"/>
      </w:pPr>
      <w:r>
        <w:t>These general and specific identification data are retained in order to:</w:t>
      </w:r>
    </w:p>
    <w:p w:rsidR="00B538CB" w:rsidRDefault="00B538CB">
      <w:pPr>
        <w:spacing w:before="16" w:line="260" w:lineRule="exact"/>
        <w:rPr>
          <w:sz w:val="26"/>
          <w:szCs w:val="26"/>
        </w:rPr>
      </w:pPr>
    </w:p>
    <w:p w:rsidR="00B538CB" w:rsidRDefault="00C22D14">
      <w:pPr>
        <w:pStyle w:val="BodyText"/>
        <w:numPr>
          <w:ilvl w:val="1"/>
          <w:numId w:val="13"/>
        </w:numPr>
        <w:tabs>
          <w:tab w:val="left" w:pos="1107"/>
        </w:tabs>
        <w:ind w:hanging="285"/>
      </w:pPr>
      <w:r>
        <w:t>ensure Staff members can receive the social benefits they are entitled to during their period of activity;</w:t>
      </w:r>
    </w:p>
    <w:p w:rsidR="00B538CB" w:rsidRDefault="00C22D14">
      <w:pPr>
        <w:pStyle w:val="BodyText"/>
        <w:numPr>
          <w:ilvl w:val="1"/>
          <w:numId w:val="13"/>
        </w:numPr>
        <w:tabs>
          <w:tab w:val="left" w:pos="1107"/>
        </w:tabs>
        <w:ind w:right="712" w:hanging="285"/>
      </w:pPr>
      <w:r>
        <w:t>ensure that Staff members receive their statutory pension and any non-statutory pension, from the end of their career to their passing;</w:t>
      </w:r>
    </w:p>
    <w:p w:rsidR="00B538CB" w:rsidRDefault="00C22D14">
      <w:pPr>
        <w:pStyle w:val="BodyText"/>
        <w:numPr>
          <w:ilvl w:val="1"/>
          <w:numId w:val="13"/>
        </w:numPr>
        <w:tabs>
          <w:tab w:val="left" w:pos="1107"/>
        </w:tabs>
        <w:ind w:right="709" w:hanging="285"/>
      </w:pPr>
      <w:r>
        <w:t>if applicable, ensure that the non-statutory pension is paid to the heirs of deceased Staff members.</w:t>
      </w:r>
    </w:p>
    <w:p w:rsidR="00B538CB" w:rsidRDefault="00B538CB">
      <w:pPr>
        <w:spacing w:before="16" w:line="260" w:lineRule="exact"/>
        <w:rPr>
          <w:sz w:val="26"/>
          <w:szCs w:val="26"/>
        </w:rPr>
      </w:pPr>
    </w:p>
    <w:p w:rsidR="00B538CB" w:rsidRDefault="00C22D14">
      <w:pPr>
        <w:pStyle w:val="BodyText"/>
        <w:numPr>
          <w:ilvl w:val="0"/>
          <w:numId w:val="13"/>
        </w:numPr>
        <w:tabs>
          <w:tab w:val="left" w:pos="834"/>
        </w:tabs>
        <w:ind w:right="714"/>
      </w:pPr>
      <w:r>
        <w:t xml:space="preserve">Student contracts and related social security statements, and </w:t>
      </w:r>
      <w:r w:rsidR="00EB0E22">
        <w:t>‘</w:t>
      </w:r>
      <w:r>
        <w:t>occasional replacement</w:t>
      </w:r>
      <w:r w:rsidR="00EB0E22">
        <w:t>’</w:t>
      </w:r>
      <w:r>
        <w:t xml:space="preserve"> contracts and related social security statements: five years.</w:t>
      </w:r>
    </w:p>
    <w:p w:rsidR="00B538CB" w:rsidRDefault="00B538CB">
      <w:pPr>
        <w:spacing w:before="1" w:line="280" w:lineRule="exact"/>
        <w:rPr>
          <w:sz w:val="28"/>
          <w:szCs w:val="28"/>
        </w:rPr>
      </w:pPr>
    </w:p>
    <w:p w:rsidR="00B538CB" w:rsidRDefault="00C22D14">
      <w:pPr>
        <w:pStyle w:val="Heading1"/>
        <w:numPr>
          <w:ilvl w:val="2"/>
          <w:numId w:val="16"/>
        </w:numPr>
        <w:tabs>
          <w:tab w:val="left" w:pos="1532"/>
        </w:tabs>
        <w:ind w:right="719" w:hanging="578"/>
        <w:rPr>
          <w:b w:val="0"/>
          <w:bCs w:val="0"/>
          <w:u w:val="none"/>
        </w:rPr>
      </w:pPr>
      <w:bookmarkStart w:id="3" w:name="_TOC_250009"/>
      <w:r>
        <w:rPr>
          <w:u w:val="none"/>
        </w:rPr>
        <w:t>General and specific identification data related to specific categories of persons</w:t>
      </w:r>
      <w:bookmarkEnd w:id="3"/>
    </w:p>
    <w:p w:rsidR="00B538CB" w:rsidRDefault="00B538CB">
      <w:pPr>
        <w:spacing w:before="11" w:line="260" w:lineRule="exact"/>
        <w:rPr>
          <w:sz w:val="26"/>
          <w:szCs w:val="26"/>
        </w:rPr>
      </w:pPr>
    </w:p>
    <w:p w:rsidR="00B538CB" w:rsidRDefault="00C22D14">
      <w:pPr>
        <w:pStyle w:val="BodyText"/>
        <w:ind w:left="113" w:firstLine="0"/>
      </w:pPr>
      <w:r>
        <w:t>General and specific identification data are collected and processed related to:</w:t>
      </w:r>
    </w:p>
    <w:p w:rsidR="00B538CB" w:rsidRDefault="00B538CB">
      <w:pPr>
        <w:sectPr w:rsidR="00B538CB">
          <w:pgSz w:w="11910" w:h="16840"/>
          <w:pgMar w:top="1740" w:right="280" w:bottom="580" w:left="1020" w:header="202" w:footer="380" w:gutter="0"/>
          <w:cols w:space="720"/>
        </w:sectPr>
      </w:pPr>
    </w:p>
    <w:p w:rsidR="00B538CB" w:rsidRDefault="00B538CB">
      <w:pPr>
        <w:spacing w:before="6" w:line="220" w:lineRule="exact"/>
      </w:pPr>
    </w:p>
    <w:p w:rsidR="00B538CB" w:rsidRDefault="00C22D14">
      <w:pPr>
        <w:pStyle w:val="BodyText"/>
        <w:numPr>
          <w:ilvl w:val="0"/>
          <w:numId w:val="12"/>
        </w:numPr>
        <w:tabs>
          <w:tab w:val="left" w:pos="834"/>
        </w:tabs>
        <w:spacing w:before="69"/>
      </w:pPr>
      <w:r>
        <w:t>persons with only an institutional or specific mandate in the University;</w:t>
      </w:r>
    </w:p>
    <w:p w:rsidR="00B538CB" w:rsidRDefault="00C22D14">
      <w:pPr>
        <w:pStyle w:val="BodyText"/>
        <w:numPr>
          <w:ilvl w:val="0"/>
          <w:numId w:val="12"/>
        </w:numPr>
        <w:tabs>
          <w:tab w:val="left" w:pos="834"/>
        </w:tabs>
      </w:pPr>
      <w:r>
        <w:t>staff members of entities linked to the University;</w:t>
      </w:r>
    </w:p>
    <w:p w:rsidR="00B538CB" w:rsidRDefault="00C22D14">
      <w:pPr>
        <w:pStyle w:val="BodyText"/>
        <w:numPr>
          <w:ilvl w:val="0"/>
          <w:numId w:val="12"/>
        </w:numPr>
        <w:tabs>
          <w:tab w:val="left" w:pos="834"/>
        </w:tabs>
      </w:pPr>
      <w:r>
        <w:t>teachers from other institutions that collaborate with the University;</w:t>
      </w:r>
    </w:p>
    <w:p w:rsidR="00B538CB" w:rsidRDefault="00C22D14">
      <w:pPr>
        <w:pStyle w:val="BodyText"/>
        <w:numPr>
          <w:ilvl w:val="0"/>
          <w:numId w:val="12"/>
        </w:numPr>
        <w:tabs>
          <w:tab w:val="left" w:pos="834"/>
        </w:tabs>
        <w:ind w:right="720"/>
        <w:rPr>
          <w:rFonts w:cs="Times New Roman"/>
        </w:rPr>
      </w:pPr>
      <w:r>
        <w:t>persons who must be granted access for reasons related to the University</w:t>
      </w:r>
      <w:r w:rsidR="00EB0E22">
        <w:t>’</w:t>
      </w:r>
      <w:r>
        <w:t>s functioning.</w:t>
      </w:r>
    </w:p>
    <w:p w:rsidR="00B538CB" w:rsidRDefault="00B538CB">
      <w:pPr>
        <w:spacing w:before="1" w:line="280" w:lineRule="exact"/>
        <w:rPr>
          <w:sz w:val="28"/>
          <w:szCs w:val="28"/>
        </w:rPr>
      </w:pPr>
    </w:p>
    <w:p w:rsidR="00B538CB" w:rsidRDefault="00C22D14">
      <w:pPr>
        <w:pStyle w:val="Heading2"/>
        <w:rPr>
          <w:b w:val="0"/>
          <w:bCs w:val="0"/>
          <w:i w:val="0"/>
        </w:rPr>
      </w:pPr>
      <w:r>
        <w:t>Data related to the categories of persons referred to in section 2.1.3 – Purpose of processing</w:t>
      </w:r>
    </w:p>
    <w:p w:rsidR="00B538CB" w:rsidRDefault="00B538CB">
      <w:pPr>
        <w:spacing w:before="11" w:line="260" w:lineRule="exact"/>
        <w:rPr>
          <w:sz w:val="26"/>
          <w:szCs w:val="26"/>
        </w:rPr>
      </w:pPr>
    </w:p>
    <w:p w:rsidR="00B538CB" w:rsidRDefault="00C22D14">
      <w:pPr>
        <w:pStyle w:val="BodyText"/>
        <w:numPr>
          <w:ilvl w:val="0"/>
          <w:numId w:val="11"/>
        </w:numPr>
        <w:tabs>
          <w:tab w:val="left" w:pos="474"/>
        </w:tabs>
        <w:ind w:right="717"/>
        <w:jc w:val="both"/>
      </w:pPr>
      <w:r>
        <w:t>Enable the relevant persons to contribute to or take part in the University</w:t>
      </w:r>
      <w:r w:rsidR="00EB0E22">
        <w:t>’</w:t>
      </w:r>
      <w:r>
        <w:t>s administration, teaching, or research activities, under the University</w:t>
      </w:r>
      <w:r w:rsidR="00EB0E22">
        <w:t>’</w:t>
      </w:r>
      <w:r>
        <w:t>s supervision and based on the specifications it has laid down;</w:t>
      </w:r>
    </w:p>
    <w:p w:rsidR="00B538CB" w:rsidRDefault="00B538CB">
      <w:pPr>
        <w:spacing w:before="17" w:line="260" w:lineRule="exact"/>
        <w:rPr>
          <w:sz w:val="26"/>
          <w:szCs w:val="26"/>
        </w:rPr>
      </w:pPr>
    </w:p>
    <w:p w:rsidR="00B538CB" w:rsidRDefault="00AF7102">
      <w:pPr>
        <w:pStyle w:val="BodyText"/>
        <w:numPr>
          <w:ilvl w:val="0"/>
          <w:numId w:val="11"/>
        </w:numPr>
        <w:tabs>
          <w:tab w:val="left" w:pos="474"/>
        </w:tabs>
        <w:rPr>
          <w:rFonts w:cs="Times New Roman"/>
        </w:rPr>
      </w:pPr>
      <w:r>
        <w:t>A</w:t>
      </w:r>
      <w:r w:rsidR="00C22D14">
        <w:t>dd the relevant persons to the University</w:t>
      </w:r>
      <w:r w:rsidR="00EB0E22">
        <w:t>’</w:t>
      </w:r>
      <w:r w:rsidR="00C22D14">
        <w:t>s directories.</w:t>
      </w:r>
    </w:p>
    <w:p w:rsidR="00B538CB" w:rsidRDefault="00B538CB">
      <w:pPr>
        <w:spacing w:before="1" w:line="280" w:lineRule="exact"/>
        <w:rPr>
          <w:sz w:val="28"/>
          <w:szCs w:val="28"/>
        </w:rPr>
      </w:pPr>
    </w:p>
    <w:p w:rsidR="00B538CB" w:rsidRDefault="00C22D14">
      <w:pPr>
        <w:pStyle w:val="Heading2"/>
        <w:rPr>
          <w:b w:val="0"/>
          <w:bCs w:val="0"/>
          <w:i w:val="0"/>
        </w:rPr>
      </w:pPr>
      <w:r>
        <w:t>Data related to the categories of persons referred to in section 2.1.3 – Length of retention</w:t>
      </w:r>
    </w:p>
    <w:p w:rsidR="00B538CB" w:rsidRDefault="00B538CB">
      <w:pPr>
        <w:spacing w:before="11" w:line="260" w:lineRule="exact"/>
        <w:rPr>
          <w:sz w:val="26"/>
          <w:szCs w:val="26"/>
        </w:rPr>
      </w:pPr>
    </w:p>
    <w:p w:rsidR="00B538CB" w:rsidRDefault="00C22D14">
      <w:pPr>
        <w:pStyle w:val="BodyText"/>
        <w:ind w:left="113" w:firstLine="0"/>
        <w:rPr>
          <w:rFonts w:cs="Times New Roman"/>
        </w:rPr>
      </w:pPr>
      <w:r>
        <w:t>The data are retained for the duration of the relationship between the University and the data subject.</w:t>
      </w:r>
    </w:p>
    <w:p w:rsidR="00B538CB" w:rsidRDefault="00B538CB">
      <w:pPr>
        <w:spacing w:before="1" w:line="280" w:lineRule="exact"/>
        <w:rPr>
          <w:sz w:val="28"/>
          <w:szCs w:val="28"/>
        </w:rPr>
      </w:pPr>
    </w:p>
    <w:p w:rsidR="00B538CB" w:rsidRDefault="00C22D14" w:rsidP="006847BA">
      <w:pPr>
        <w:pStyle w:val="Heading1"/>
        <w:numPr>
          <w:ilvl w:val="1"/>
          <w:numId w:val="10"/>
        </w:numPr>
        <w:tabs>
          <w:tab w:val="left" w:pos="966"/>
          <w:tab w:val="left" w:pos="2356"/>
          <w:tab w:val="left" w:pos="3970"/>
          <w:tab w:val="left" w:pos="4546"/>
          <w:tab w:val="left" w:pos="6108"/>
          <w:tab w:val="left" w:pos="7655"/>
          <w:tab w:val="left" w:pos="9578"/>
        </w:tabs>
        <w:ind w:right="711"/>
        <w:rPr>
          <w:b w:val="0"/>
          <w:bCs w:val="0"/>
          <w:u w:val="none"/>
        </w:rPr>
      </w:pPr>
      <w:r>
        <w:rPr>
          <w:u w:val="none"/>
        </w:rPr>
        <w:t>DATA RELATED TO THE STAFF</w:t>
      </w:r>
      <w:r w:rsidR="00EB0E22">
        <w:rPr>
          <w:u w:val="none"/>
        </w:rPr>
        <w:t>’</w:t>
      </w:r>
      <w:r>
        <w:rPr>
          <w:u w:val="none"/>
        </w:rPr>
        <w:t xml:space="preserve">S EDUCATIONAL, ACADEMIC, AND PROFESSIONAL </w:t>
      </w:r>
      <w:r w:rsidR="006847BA">
        <w:rPr>
          <w:u w:val="none"/>
        </w:rPr>
        <w:t>BACKGROUND</w:t>
      </w:r>
      <w:r w:rsidR="00116E90">
        <w:rPr>
          <w:u w:val="none"/>
        </w:rPr>
        <w:t>S</w:t>
      </w:r>
    </w:p>
    <w:p w:rsidR="00B538CB" w:rsidRDefault="00B538CB">
      <w:pPr>
        <w:spacing w:before="16" w:line="260" w:lineRule="exact"/>
        <w:rPr>
          <w:sz w:val="26"/>
          <w:szCs w:val="26"/>
        </w:rPr>
      </w:pPr>
    </w:p>
    <w:p w:rsidR="00B538CB" w:rsidRDefault="00C22D14">
      <w:pPr>
        <w:pStyle w:val="Heading1"/>
        <w:ind w:left="965" w:firstLine="0"/>
        <w:rPr>
          <w:b w:val="0"/>
          <w:bCs w:val="0"/>
          <w:u w:val="none"/>
        </w:rPr>
      </w:pPr>
      <w:bookmarkStart w:id="4" w:name="_TOC_250008"/>
      <w:r>
        <w:rPr>
          <w:u w:val="none"/>
        </w:rPr>
        <w:t>2.2.1 General data</w:t>
      </w:r>
      <w:bookmarkEnd w:id="4"/>
    </w:p>
    <w:p w:rsidR="00B538CB" w:rsidRDefault="00B538CB">
      <w:pPr>
        <w:spacing w:before="11" w:line="260" w:lineRule="exact"/>
        <w:rPr>
          <w:sz w:val="26"/>
          <w:szCs w:val="26"/>
        </w:rPr>
      </w:pPr>
    </w:p>
    <w:p w:rsidR="00B538CB" w:rsidRDefault="00C22D14">
      <w:pPr>
        <w:pStyle w:val="BodyText"/>
        <w:numPr>
          <w:ilvl w:val="2"/>
          <w:numId w:val="10"/>
        </w:numPr>
        <w:tabs>
          <w:tab w:val="left" w:pos="1532"/>
        </w:tabs>
        <w:ind w:right="713" w:hanging="566"/>
      </w:pPr>
      <w:r>
        <w:t>Secondary and higher education diplomas and degrees, or degrees recognised as equivalent by the Wallonia-Brussels Federation;</w:t>
      </w:r>
    </w:p>
    <w:p w:rsidR="00B538CB" w:rsidRDefault="00C22D14">
      <w:pPr>
        <w:pStyle w:val="BodyText"/>
        <w:numPr>
          <w:ilvl w:val="2"/>
          <w:numId w:val="10"/>
        </w:numPr>
        <w:tabs>
          <w:tab w:val="left" w:pos="1532"/>
        </w:tabs>
        <w:ind w:hanging="566"/>
      </w:pPr>
      <w:r>
        <w:t>Certificates related to any other training that is required by or relevant to the Staff member</w:t>
      </w:r>
      <w:r w:rsidR="00EB0E22">
        <w:t>’</w:t>
      </w:r>
      <w:r>
        <w:t>s function;</w:t>
      </w:r>
    </w:p>
    <w:p w:rsidR="00B538CB" w:rsidRDefault="00C22D14">
      <w:pPr>
        <w:pStyle w:val="BodyText"/>
        <w:numPr>
          <w:ilvl w:val="2"/>
          <w:numId w:val="10"/>
        </w:numPr>
        <w:tabs>
          <w:tab w:val="left" w:pos="1532"/>
        </w:tabs>
        <w:ind w:right="712" w:hanging="566"/>
      </w:pPr>
      <w:r>
        <w:t>Documents related to previous professional experience, including salary data;</w:t>
      </w:r>
    </w:p>
    <w:p w:rsidR="00B538CB" w:rsidRDefault="00C22D14">
      <w:pPr>
        <w:pStyle w:val="BodyText"/>
        <w:numPr>
          <w:ilvl w:val="2"/>
          <w:numId w:val="10"/>
        </w:numPr>
        <w:tabs>
          <w:tab w:val="left" w:pos="1532"/>
        </w:tabs>
        <w:ind w:hanging="566"/>
      </w:pPr>
      <w:r>
        <w:t>Internal training courses attended, and results of the related tests;</w:t>
      </w:r>
    </w:p>
    <w:p w:rsidR="00B538CB" w:rsidRDefault="00C22D14">
      <w:pPr>
        <w:pStyle w:val="BodyText"/>
        <w:numPr>
          <w:ilvl w:val="2"/>
          <w:numId w:val="10"/>
        </w:numPr>
        <w:tabs>
          <w:tab w:val="left" w:pos="1532"/>
        </w:tabs>
        <w:ind w:hanging="566"/>
      </w:pPr>
      <w:r>
        <w:t>Ranks, functions, and promotions granted within the University;</w:t>
      </w:r>
    </w:p>
    <w:p w:rsidR="00B538CB" w:rsidRDefault="00C22D14">
      <w:pPr>
        <w:pStyle w:val="BodyText"/>
        <w:numPr>
          <w:ilvl w:val="2"/>
          <w:numId w:val="10"/>
        </w:numPr>
        <w:tabs>
          <w:tab w:val="left" w:pos="1532"/>
        </w:tabs>
        <w:ind w:right="715" w:hanging="566"/>
      </w:pPr>
      <w:r>
        <w:t>Evaluation reports, commission opinions, decisions made by authorities related to the Staff member</w:t>
      </w:r>
      <w:r w:rsidR="00EB0E22">
        <w:t>’</w:t>
      </w:r>
      <w:r>
        <w:t>s activities within the University and their career;</w:t>
      </w:r>
    </w:p>
    <w:p w:rsidR="00B538CB" w:rsidRDefault="00C22D14">
      <w:pPr>
        <w:pStyle w:val="BodyText"/>
        <w:numPr>
          <w:ilvl w:val="2"/>
          <w:numId w:val="10"/>
        </w:numPr>
        <w:tabs>
          <w:tab w:val="left" w:pos="1532"/>
        </w:tabs>
        <w:ind w:right="712" w:hanging="566"/>
      </w:pPr>
      <w:r>
        <w:t>Disciplinary sanctions, if any, and warnings issued prior to a disciplinary procedure;</w:t>
      </w:r>
    </w:p>
    <w:p w:rsidR="00B538CB" w:rsidRDefault="00C22D14">
      <w:pPr>
        <w:pStyle w:val="BodyText"/>
        <w:numPr>
          <w:ilvl w:val="2"/>
          <w:numId w:val="10"/>
        </w:numPr>
        <w:tabs>
          <w:tab w:val="left" w:pos="1532"/>
        </w:tabs>
        <w:ind w:right="708" w:hanging="566"/>
      </w:pPr>
      <w:r>
        <w:t>Correspondence, including e-mails between the University and the Staff member related to their career progression.</w:t>
      </w:r>
    </w:p>
    <w:p w:rsidR="00B538CB" w:rsidRDefault="00B538CB">
      <w:pPr>
        <w:spacing w:before="17" w:line="260" w:lineRule="exact"/>
        <w:rPr>
          <w:sz w:val="26"/>
          <w:szCs w:val="26"/>
        </w:rPr>
      </w:pPr>
    </w:p>
    <w:p w:rsidR="00B538CB" w:rsidRDefault="00C22D14">
      <w:pPr>
        <w:pStyle w:val="BodyText"/>
        <w:ind w:left="113" w:right="713" w:firstLine="0"/>
      </w:pPr>
      <w:r>
        <w:t>Any other information provided by Staff members in their resume or application letter, or during in-person interviews leading up to their hiring, is also included in their file.</w:t>
      </w:r>
    </w:p>
    <w:p w:rsidR="00B538CB" w:rsidRDefault="00B538CB">
      <w:pPr>
        <w:spacing w:before="1" w:line="280" w:lineRule="exact"/>
        <w:rPr>
          <w:sz w:val="28"/>
          <w:szCs w:val="28"/>
        </w:rPr>
      </w:pPr>
    </w:p>
    <w:p w:rsidR="00B538CB" w:rsidRDefault="00C22D14">
      <w:pPr>
        <w:pStyle w:val="Heading2"/>
        <w:rPr>
          <w:b w:val="0"/>
          <w:bCs w:val="0"/>
          <w:i w:val="0"/>
        </w:rPr>
      </w:pPr>
      <w:r>
        <w:t>Data referred to in section 2.2.1 – Purpose of processing</w:t>
      </w:r>
    </w:p>
    <w:p w:rsidR="00B538CB" w:rsidRDefault="00B538CB">
      <w:pPr>
        <w:spacing w:before="11" w:line="260" w:lineRule="exact"/>
        <w:rPr>
          <w:sz w:val="26"/>
          <w:szCs w:val="26"/>
        </w:rPr>
      </w:pPr>
    </w:p>
    <w:p w:rsidR="00B538CB" w:rsidRDefault="00C22D14">
      <w:pPr>
        <w:pStyle w:val="BodyText"/>
        <w:numPr>
          <w:ilvl w:val="0"/>
          <w:numId w:val="11"/>
        </w:numPr>
        <w:tabs>
          <w:tab w:val="left" w:pos="474"/>
        </w:tabs>
      </w:pPr>
      <w:r>
        <w:t>Ensure the optimal management and follow-up on the careers of Staff members.</w:t>
      </w:r>
    </w:p>
    <w:p w:rsidR="00B538CB" w:rsidRDefault="00C22D14">
      <w:pPr>
        <w:pStyle w:val="BodyText"/>
        <w:numPr>
          <w:ilvl w:val="0"/>
          <w:numId w:val="11"/>
        </w:numPr>
        <w:tabs>
          <w:tab w:val="left" w:pos="474"/>
        </w:tabs>
      </w:pPr>
      <w:r>
        <w:t>Manage quality by developing indicators and statistics.</w:t>
      </w:r>
    </w:p>
    <w:p w:rsidR="00B538CB" w:rsidRDefault="00B538CB">
      <w:pPr>
        <w:spacing w:before="1" w:line="280" w:lineRule="exact"/>
        <w:rPr>
          <w:sz w:val="28"/>
          <w:szCs w:val="28"/>
        </w:rPr>
      </w:pPr>
    </w:p>
    <w:p w:rsidR="00B538CB" w:rsidRDefault="00C22D14">
      <w:pPr>
        <w:pStyle w:val="Heading2"/>
        <w:rPr>
          <w:b w:val="0"/>
          <w:bCs w:val="0"/>
          <w:i w:val="0"/>
        </w:rPr>
      </w:pPr>
      <w:r>
        <w:t>Data referred to in section 2.2.1 – Length of retention</w:t>
      </w:r>
    </w:p>
    <w:p w:rsidR="00B538CB" w:rsidRDefault="00B538CB">
      <w:pPr>
        <w:spacing w:before="11" w:line="260" w:lineRule="exact"/>
        <w:rPr>
          <w:sz w:val="26"/>
          <w:szCs w:val="26"/>
        </w:rPr>
      </w:pPr>
    </w:p>
    <w:p w:rsidR="00B538CB" w:rsidRDefault="00C22D14">
      <w:pPr>
        <w:pStyle w:val="BodyText"/>
        <w:ind w:left="113" w:firstLine="0"/>
      </w:pPr>
      <w:r>
        <w:t>The data are retained in Staff members</w:t>
      </w:r>
      <w:r w:rsidR="00EB0E22">
        <w:t>’</w:t>
      </w:r>
      <w:r>
        <w:t xml:space="preserve"> files for an unlimited period, in order to:</w:t>
      </w:r>
    </w:p>
    <w:p w:rsidR="00B538CB" w:rsidRDefault="00B538CB">
      <w:pPr>
        <w:sectPr w:rsidR="00B538CB">
          <w:pgSz w:w="11910" w:h="16840"/>
          <w:pgMar w:top="1740" w:right="280" w:bottom="580" w:left="1020" w:header="202" w:footer="380" w:gutter="0"/>
          <w:cols w:space="720"/>
        </w:sectPr>
      </w:pPr>
    </w:p>
    <w:p w:rsidR="00B538CB" w:rsidRDefault="00B538CB">
      <w:pPr>
        <w:spacing w:before="6" w:line="220" w:lineRule="exact"/>
      </w:pPr>
    </w:p>
    <w:p w:rsidR="00B538CB" w:rsidRDefault="00C22D14">
      <w:pPr>
        <w:pStyle w:val="BodyText"/>
        <w:numPr>
          <w:ilvl w:val="0"/>
          <w:numId w:val="9"/>
        </w:numPr>
        <w:tabs>
          <w:tab w:val="left" w:pos="834"/>
        </w:tabs>
        <w:spacing w:before="69"/>
      </w:pPr>
      <w:r>
        <w:t>keep records of Staff members</w:t>
      </w:r>
      <w:r w:rsidR="00EB0E22">
        <w:t>’</w:t>
      </w:r>
      <w:r>
        <w:t xml:space="preserve"> careers within the University;</w:t>
      </w:r>
    </w:p>
    <w:p w:rsidR="00B538CB" w:rsidRDefault="00C22D14">
      <w:pPr>
        <w:pStyle w:val="BodyText"/>
        <w:numPr>
          <w:ilvl w:val="0"/>
          <w:numId w:val="9"/>
        </w:numPr>
        <w:tabs>
          <w:tab w:val="left" w:pos="834"/>
        </w:tabs>
        <w:ind w:right="710"/>
        <w:jc w:val="both"/>
      </w:pPr>
      <w:r>
        <w:t>access previous information if a Staff member returns to work at the University after leaving, or in order to respond to requests from Staff members (for certificates or other data related to their past careers at the University);</w:t>
      </w:r>
    </w:p>
    <w:p w:rsidR="00B538CB" w:rsidRDefault="00C22D14">
      <w:pPr>
        <w:pStyle w:val="BodyText"/>
        <w:numPr>
          <w:ilvl w:val="0"/>
          <w:numId w:val="9"/>
        </w:numPr>
        <w:tabs>
          <w:tab w:val="left" w:pos="834"/>
        </w:tabs>
      </w:pPr>
      <w:r>
        <w:t>keep records of past experience, in case references are needed;</w:t>
      </w:r>
    </w:p>
    <w:p w:rsidR="00B538CB" w:rsidRDefault="00C22D14">
      <w:pPr>
        <w:pStyle w:val="BodyText"/>
        <w:numPr>
          <w:ilvl w:val="0"/>
          <w:numId w:val="9"/>
        </w:numPr>
        <w:tabs>
          <w:tab w:val="left" w:pos="834"/>
        </w:tabs>
      </w:pPr>
      <w:r>
        <w:t>meet statistical needs.</w:t>
      </w:r>
    </w:p>
    <w:p w:rsidR="00B538CB" w:rsidRDefault="00B538CB">
      <w:pPr>
        <w:spacing w:before="1" w:line="280" w:lineRule="exact"/>
        <w:rPr>
          <w:sz w:val="28"/>
          <w:szCs w:val="28"/>
        </w:rPr>
      </w:pPr>
    </w:p>
    <w:p w:rsidR="00B538CB" w:rsidRDefault="00C22D14">
      <w:pPr>
        <w:pStyle w:val="Heading1"/>
        <w:ind w:left="965" w:firstLine="0"/>
        <w:rPr>
          <w:b w:val="0"/>
          <w:bCs w:val="0"/>
          <w:u w:val="none"/>
        </w:rPr>
      </w:pPr>
      <w:bookmarkStart w:id="5" w:name="_TOC_250007"/>
      <w:r>
        <w:rPr>
          <w:u w:val="none"/>
        </w:rPr>
        <w:t>2.2.2 Specific data related to academic and scientific activities</w:t>
      </w:r>
      <w:bookmarkEnd w:id="5"/>
    </w:p>
    <w:p w:rsidR="00B538CB" w:rsidRDefault="00B538CB">
      <w:pPr>
        <w:spacing w:before="11" w:line="260" w:lineRule="exact"/>
        <w:rPr>
          <w:sz w:val="26"/>
          <w:szCs w:val="26"/>
        </w:rPr>
      </w:pPr>
    </w:p>
    <w:p w:rsidR="00B538CB" w:rsidRDefault="00C22D14">
      <w:pPr>
        <w:pStyle w:val="BodyText"/>
        <w:ind w:left="113" w:right="710" w:firstLine="0"/>
        <w:jc w:val="both"/>
      </w:pPr>
      <w:r>
        <w:t>Specific data related to Staff members</w:t>
      </w:r>
      <w:r w:rsidR="00EB0E22">
        <w:t>’</w:t>
      </w:r>
      <w:r>
        <w:t xml:space="preserve"> academic and scientific </w:t>
      </w:r>
      <w:r w:rsidR="00EB0E22">
        <w:t>activities may</w:t>
      </w:r>
      <w:r>
        <w:t xml:space="preserve"> be collected and processed electronically or on paper: bibliography, list of scientific activities and publications, academic and scientific titles, awards and distinctions.</w:t>
      </w:r>
    </w:p>
    <w:p w:rsidR="00B538CB" w:rsidRDefault="00B538CB">
      <w:pPr>
        <w:spacing w:before="1" w:line="280" w:lineRule="exact"/>
        <w:rPr>
          <w:sz w:val="28"/>
          <w:szCs w:val="28"/>
        </w:rPr>
      </w:pPr>
    </w:p>
    <w:p w:rsidR="00B538CB" w:rsidRDefault="00C22D14">
      <w:pPr>
        <w:pStyle w:val="Heading2"/>
        <w:jc w:val="both"/>
        <w:rPr>
          <w:b w:val="0"/>
          <w:bCs w:val="0"/>
          <w:i w:val="0"/>
        </w:rPr>
      </w:pPr>
      <w:r>
        <w:t>Data referred to in section 2.2.2 – Purpose of processing</w:t>
      </w:r>
    </w:p>
    <w:p w:rsidR="00B538CB" w:rsidRDefault="00B538CB">
      <w:pPr>
        <w:spacing w:before="11" w:line="260" w:lineRule="exact"/>
        <w:rPr>
          <w:sz w:val="26"/>
          <w:szCs w:val="26"/>
        </w:rPr>
      </w:pPr>
    </w:p>
    <w:p w:rsidR="00B538CB" w:rsidRDefault="00C22D14">
      <w:pPr>
        <w:pStyle w:val="BodyText"/>
        <w:ind w:left="113" w:right="740" w:firstLine="0"/>
      </w:pPr>
      <w:r>
        <w:t>Create and update an academic institutional bibliography for administrative management, institutional archiving, and communication to the public;</w:t>
      </w:r>
    </w:p>
    <w:p w:rsidR="00B538CB" w:rsidRDefault="00B538CB">
      <w:pPr>
        <w:spacing w:before="1" w:line="280" w:lineRule="exact"/>
        <w:rPr>
          <w:sz w:val="28"/>
          <w:szCs w:val="28"/>
        </w:rPr>
      </w:pPr>
    </w:p>
    <w:p w:rsidR="00B538CB" w:rsidRDefault="00C22D14">
      <w:pPr>
        <w:pStyle w:val="Heading2"/>
        <w:jc w:val="both"/>
        <w:rPr>
          <w:b w:val="0"/>
          <w:bCs w:val="0"/>
          <w:i w:val="0"/>
        </w:rPr>
      </w:pPr>
      <w:r>
        <w:t>Data referred to in section 2.2.2 – Length of retention</w:t>
      </w:r>
    </w:p>
    <w:p w:rsidR="00B538CB" w:rsidRDefault="00B538CB">
      <w:pPr>
        <w:spacing w:before="11" w:line="260" w:lineRule="exact"/>
        <w:rPr>
          <w:sz w:val="26"/>
          <w:szCs w:val="26"/>
        </w:rPr>
      </w:pPr>
    </w:p>
    <w:p w:rsidR="00B538CB" w:rsidRDefault="00C22D14" w:rsidP="00AF7102">
      <w:pPr>
        <w:pStyle w:val="BodyText"/>
        <w:ind w:left="113" w:right="1419" w:firstLine="0"/>
      </w:pPr>
      <w:r>
        <w:t>The data are retained for an unlimited duration, in order to increase the University</w:t>
      </w:r>
      <w:r w:rsidR="00EB0E22">
        <w:t>’</w:t>
      </w:r>
      <w:r>
        <w:t>s academic profile or justify its research activities.</w:t>
      </w:r>
    </w:p>
    <w:p w:rsidR="00B538CB" w:rsidRDefault="00B538CB">
      <w:pPr>
        <w:spacing w:before="1" w:line="280" w:lineRule="exact"/>
        <w:rPr>
          <w:sz w:val="28"/>
          <w:szCs w:val="28"/>
        </w:rPr>
      </w:pPr>
    </w:p>
    <w:p w:rsidR="00B538CB" w:rsidRDefault="00C22D14">
      <w:pPr>
        <w:pStyle w:val="Heading1"/>
        <w:numPr>
          <w:ilvl w:val="1"/>
          <w:numId w:val="8"/>
        </w:numPr>
        <w:tabs>
          <w:tab w:val="left" w:pos="966"/>
        </w:tabs>
        <w:rPr>
          <w:b w:val="0"/>
          <w:bCs w:val="0"/>
          <w:u w:val="none"/>
        </w:rPr>
      </w:pPr>
      <w:bookmarkStart w:id="6" w:name="_TOC_250006"/>
      <w:r>
        <w:rPr>
          <w:u w:val="none"/>
        </w:rPr>
        <w:t>LEGAL DATA</w:t>
      </w:r>
      <w:bookmarkEnd w:id="6"/>
    </w:p>
    <w:p w:rsidR="00B538CB" w:rsidRDefault="00B538CB">
      <w:pPr>
        <w:spacing w:before="12" w:line="260" w:lineRule="exact"/>
        <w:rPr>
          <w:sz w:val="26"/>
          <w:szCs w:val="26"/>
        </w:rPr>
      </w:pPr>
    </w:p>
    <w:p w:rsidR="00B538CB" w:rsidRDefault="00C22D14">
      <w:pPr>
        <w:pStyle w:val="BodyText"/>
        <w:ind w:left="113" w:right="713" w:firstLine="0"/>
      </w:pPr>
      <w:r>
        <w:t>Judgements and garnishments made in the University on amounts owed by a Staff member to a third party.</w:t>
      </w:r>
    </w:p>
    <w:p w:rsidR="00B538CB" w:rsidRDefault="00B538CB">
      <w:pPr>
        <w:spacing w:before="1" w:line="280" w:lineRule="exact"/>
        <w:rPr>
          <w:sz w:val="28"/>
          <w:szCs w:val="28"/>
        </w:rPr>
      </w:pPr>
    </w:p>
    <w:p w:rsidR="00B538CB" w:rsidRDefault="00C22D14">
      <w:pPr>
        <w:pStyle w:val="Heading2"/>
        <w:jc w:val="both"/>
        <w:rPr>
          <w:b w:val="0"/>
          <w:bCs w:val="0"/>
          <w:i w:val="0"/>
        </w:rPr>
      </w:pPr>
      <w:r>
        <w:t>Data referred to in section 2.3 – Purpose of processing</w:t>
      </w:r>
    </w:p>
    <w:p w:rsidR="00B538CB" w:rsidRDefault="00B538CB">
      <w:pPr>
        <w:spacing w:before="11" w:line="260" w:lineRule="exact"/>
        <w:rPr>
          <w:sz w:val="26"/>
          <w:szCs w:val="26"/>
        </w:rPr>
      </w:pPr>
    </w:p>
    <w:p w:rsidR="00B538CB" w:rsidRDefault="00C22D14">
      <w:pPr>
        <w:pStyle w:val="BodyText"/>
        <w:ind w:left="113" w:firstLine="0"/>
        <w:jc w:val="both"/>
      </w:pPr>
      <w:r>
        <w:t>Enable the University to fulfil its statutory obligations as a garnishee.</w:t>
      </w:r>
    </w:p>
    <w:p w:rsidR="00B538CB" w:rsidRDefault="00B538CB">
      <w:pPr>
        <w:spacing w:before="1" w:line="280" w:lineRule="exact"/>
        <w:rPr>
          <w:sz w:val="28"/>
          <w:szCs w:val="28"/>
        </w:rPr>
      </w:pPr>
    </w:p>
    <w:p w:rsidR="00B538CB" w:rsidRDefault="00C22D14">
      <w:pPr>
        <w:pStyle w:val="Heading2"/>
        <w:jc w:val="both"/>
        <w:rPr>
          <w:b w:val="0"/>
          <w:bCs w:val="0"/>
          <w:i w:val="0"/>
        </w:rPr>
      </w:pPr>
      <w:r>
        <w:t>Data referred to in section 2.3 – Length of retention</w:t>
      </w:r>
    </w:p>
    <w:p w:rsidR="00B538CB" w:rsidRDefault="00B538CB">
      <w:pPr>
        <w:spacing w:before="11" w:line="260" w:lineRule="exact"/>
        <w:rPr>
          <w:sz w:val="26"/>
          <w:szCs w:val="26"/>
        </w:rPr>
      </w:pPr>
    </w:p>
    <w:p w:rsidR="00B538CB" w:rsidRDefault="00C22D14">
      <w:pPr>
        <w:pStyle w:val="BodyText"/>
        <w:ind w:left="113" w:firstLine="0"/>
        <w:jc w:val="both"/>
      </w:pPr>
      <w:r>
        <w:t>The data are retained for an unlimited period.</w:t>
      </w:r>
    </w:p>
    <w:p w:rsidR="00B538CB" w:rsidRDefault="00B538CB">
      <w:pPr>
        <w:spacing w:before="1" w:line="280" w:lineRule="exact"/>
        <w:rPr>
          <w:sz w:val="28"/>
          <w:szCs w:val="28"/>
        </w:rPr>
      </w:pPr>
    </w:p>
    <w:p w:rsidR="00B538CB" w:rsidRDefault="00C22D14">
      <w:pPr>
        <w:pStyle w:val="Heading1"/>
        <w:numPr>
          <w:ilvl w:val="1"/>
          <w:numId w:val="8"/>
        </w:numPr>
        <w:tabs>
          <w:tab w:val="left" w:pos="966"/>
        </w:tabs>
        <w:rPr>
          <w:b w:val="0"/>
          <w:bCs w:val="0"/>
          <w:u w:val="none"/>
        </w:rPr>
      </w:pPr>
      <w:bookmarkStart w:id="7" w:name="_TOC_250005"/>
      <w:r>
        <w:rPr>
          <w:u w:val="none"/>
        </w:rPr>
        <w:t>MEDICAL DATA</w:t>
      </w:r>
      <w:bookmarkEnd w:id="7"/>
    </w:p>
    <w:p w:rsidR="00B538CB" w:rsidRDefault="00B538CB">
      <w:pPr>
        <w:spacing w:before="12" w:line="260" w:lineRule="exact"/>
        <w:rPr>
          <w:sz w:val="26"/>
          <w:szCs w:val="26"/>
        </w:rPr>
      </w:pPr>
    </w:p>
    <w:p w:rsidR="00B538CB" w:rsidRDefault="00C22D14">
      <w:pPr>
        <w:pStyle w:val="BodyText"/>
        <w:ind w:left="113" w:right="716" w:firstLine="0"/>
      </w:pPr>
      <w:r>
        <w:t>Results of mandatory medical examinations and any additional information collected by medical services during occasional procedures.</w:t>
      </w:r>
    </w:p>
    <w:p w:rsidR="00B538CB" w:rsidRDefault="00B538CB">
      <w:pPr>
        <w:spacing w:before="1" w:line="280" w:lineRule="exact"/>
        <w:rPr>
          <w:sz w:val="28"/>
          <w:szCs w:val="28"/>
        </w:rPr>
      </w:pPr>
    </w:p>
    <w:p w:rsidR="00B538CB" w:rsidRDefault="00C22D14">
      <w:pPr>
        <w:pStyle w:val="Heading2"/>
        <w:jc w:val="both"/>
        <w:rPr>
          <w:b w:val="0"/>
          <w:bCs w:val="0"/>
          <w:i w:val="0"/>
        </w:rPr>
      </w:pPr>
      <w:r>
        <w:t>Data referred to in section 2.4 – Purpose of processing</w:t>
      </w:r>
    </w:p>
    <w:p w:rsidR="00B538CB" w:rsidRDefault="00B538CB">
      <w:pPr>
        <w:spacing w:before="11" w:line="260" w:lineRule="exact"/>
        <w:rPr>
          <w:sz w:val="26"/>
          <w:szCs w:val="26"/>
        </w:rPr>
      </w:pPr>
    </w:p>
    <w:p w:rsidR="00B538CB" w:rsidRDefault="00C22D14">
      <w:pPr>
        <w:pStyle w:val="BodyText"/>
        <w:ind w:left="113" w:right="718" w:firstLine="0"/>
      </w:pPr>
      <w:r>
        <w:t>Create medical records for the Staff, either for examinations required by law or regulations or for medical consultations requested by Staff members.</w:t>
      </w:r>
    </w:p>
    <w:p w:rsidR="00B538CB" w:rsidRDefault="00B538CB">
      <w:pPr>
        <w:spacing w:before="16" w:line="260" w:lineRule="exact"/>
        <w:rPr>
          <w:sz w:val="26"/>
          <w:szCs w:val="26"/>
        </w:rPr>
      </w:pPr>
    </w:p>
    <w:p w:rsidR="00B538CB" w:rsidRDefault="00C22D14">
      <w:pPr>
        <w:pStyle w:val="BodyText"/>
        <w:ind w:left="113" w:firstLine="0"/>
      </w:pPr>
      <w:r>
        <w:t>The data are collected and processed by their recipients in accordance with specific legal and ethical requirements related to the management of medical data.</w:t>
      </w:r>
    </w:p>
    <w:p w:rsidR="00B538CB" w:rsidRDefault="00B538CB">
      <w:pPr>
        <w:sectPr w:rsidR="00B538CB">
          <w:pgSz w:w="11910" w:h="16840"/>
          <w:pgMar w:top="1740" w:right="280" w:bottom="580" w:left="1020" w:header="202" w:footer="380" w:gutter="0"/>
          <w:cols w:space="720"/>
        </w:sectPr>
      </w:pPr>
    </w:p>
    <w:p w:rsidR="00B538CB" w:rsidRDefault="00B538CB">
      <w:pPr>
        <w:spacing w:before="11" w:line="220" w:lineRule="exact"/>
      </w:pPr>
    </w:p>
    <w:p w:rsidR="00B538CB" w:rsidRDefault="00C22D14">
      <w:pPr>
        <w:pStyle w:val="Heading2"/>
        <w:spacing w:before="69"/>
        <w:jc w:val="both"/>
        <w:rPr>
          <w:b w:val="0"/>
          <w:bCs w:val="0"/>
          <w:i w:val="0"/>
        </w:rPr>
      </w:pPr>
      <w:r>
        <w:t>Data referred to in section 2.4 – Length of retention</w:t>
      </w:r>
    </w:p>
    <w:p w:rsidR="00B538CB" w:rsidRDefault="00B538CB">
      <w:pPr>
        <w:spacing w:before="11" w:line="260" w:lineRule="exact"/>
        <w:rPr>
          <w:sz w:val="26"/>
          <w:szCs w:val="26"/>
        </w:rPr>
      </w:pPr>
    </w:p>
    <w:p w:rsidR="00B538CB" w:rsidRDefault="00C22D14">
      <w:pPr>
        <w:pStyle w:val="BodyText"/>
        <w:ind w:left="113" w:firstLine="0"/>
        <w:jc w:val="both"/>
      </w:pPr>
      <w:r>
        <w:t>Data are retained in accordance with specific legal requirements related to medical data.</w:t>
      </w:r>
    </w:p>
    <w:p w:rsidR="00B538CB" w:rsidRDefault="00B538CB">
      <w:pPr>
        <w:spacing w:before="1" w:line="280" w:lineRule="exact"/>
        <w:rPr>
          <w:sz w:val="28"/>
          <w:szCs w:val="28"/>
        </w:rPr>
      </w:pPr>
    </w:p>
    <w:p w:rsidR="00B538CB" w:rsidRDefault="00C22D14">
      <w:pPr>
        <w:pStyle w:val="Heading1"/>
        <w:numPr>
          <w:ilvl w:val="1"/>
          <w:numId w:val="8"/>
        </w:numPr>
        <w:tabs>
          <w:tab w:val="left" w:pos="966"/>
        </w:tabs>
        <w:rPr>
          <w:b w:val="0"/>
          <w:bCs w:val="0"/>
          <w:u w:val="none"/>
        </w:rPr>
      </w:pPr>
      <w:bookmarkStart w:id="8" w:name="_TOC_250004"/>
      <w:r>
        <w:rPr>
          <w:u w:val="none"/>
        </w:rPr>
        <w:t>SOCIAL DATA</w:t>
      </w:r>
      <w:bookmarkEnd w:id="8"/>
    </w:p>
    <w:p w:rsidR="00B538CB" w:rsidRDefault="00B538CB">
      <w:pPr>
        <w:spacing w:before="11" w:line="260" w:lineRule="exact"/>
        <w:rPr>
          <w:sz w:val="26"/>
          <w:szCs w:val="26"/>
        </w:rPr>
      </w:pPr>
    </w:p>
    <w:p w:rsidR="00B538CB" w:rsidRDefault="00C22D14">
      <w:pPr>
        <w:pStyle w:val="BodyText"/>
        <w:ind w:left="113" w:right="709" w:firstLine="0"/>
        <w:jc w:val="both"/>
      </w:pPr>
      <w:r>
        <w:t>Data related to social circumstances, collected by the Staff Welfare Office in order to process applications for social aid: household composition, tax assessment notice, pay slips, and any other financial or social document.</w:t>
      </w:r>
    </w:p>
    <w:p w:rsidR="00B538CB" w:rsidRDefault="00B538CB">
      <w:pPr>
        <w:spacing w:before="1" w:line="280" w:lineRule="exact"/>
        <w:rPr>
          <w:sz w:val="28"/>
          <w:szCs w:val="28"/>
        </w:rPr>
      </w:pPr>
    </w:p>
    <w:p w:rsidR="00B538CB" w:rsidRDefault="00C22D14">
      <w:pPr>
        <w:pStyle w:val="Heading2"/>
        <w:jc w:val="both"/>
        <w:rPr>
          <w:b w:val="0"/>
          <w:bCs w:val="0"/>
          <w:i w:val="0"/>
        </w:rPr>
      </w:pPr>
      <w:r>
        <w:t>Data referred to in section 2.5 – Purpose of processing</w:t>
      </w:r>
    </w:p>
    <w:p w:rsidR="00B538CB" w:rsidRDefault="00B538CB">
      <w:pPr>
        <w:spacing w:before="12" w:line="260" w:lineRule="exact"/>
        <w:rPr>
          <w:sz w:val="26"/>
          <w:szCs w:val="26"/>
        </w:rPr>
      </w:pPr>
    </w:p>
    <w:p w:rsidR="00B538CB" w:rsidRDefault="00C22D14">
      <w:pPr>
        <w:pStyle w:val="BodyText"/>
        <w:ind w:left="113" w:right="712" w:firstLine="0"/>
        <w:jc w:val="both"/>
      </w:pPr>
      <w:r>
        <w:t>The data are collected and processed for the purpose of processing applications for social aid submitted by the Staff to the University, including in order to:</w:t>
      </w:r>
    </w:p>
    <w:p w:rsidR="00B538CB" w:rsidRDefault="00B538CB">
      <w:pPr>
        <w:spacing w:before="16" w:line="260" w:lineRule="exact"/>
        <w:rPr>
          <w:sz w:val="26"/>
          <w:szCs w:val="26"/>
        </w:rPr>
      </w:pPr>
    </w:p>
    <w:p w:rsidR="00B538CB" w:rsidRDefault="00C22D14">
      <w:pPr>
        <w:pStyle w:val="BodyText"/>
        <w:numPr>
          <w:ilvl w:val="0"/>
          <w:numId w:val="7"/>
        </w:numPr>
        <w:tabs>
          <w:tab w:val="left" w:pos="474"/>
        </w:tabs>
        <w:ind w:right="715"/>
      </w:pPr>
      <w:r>
        <w:t>objectively assess the Staff member</w:t>
      </w:r>
      <w:r w:rsidR="00EB0E22">
        <w:t>’</w:t>
      </w:r>
      <w:r>
        <w:t>s status and decide whether to grant or deny their request, as appropriate;</w:t>
      </w:r>
    </w:p>
    <w:p w:rsidR="00B538CB" w:rsidRDefault="00B538CB">
      <w:pPr>
        <w:spacing w:before="16" w:line="260" w:lineRule="exact"/>
        <w:rPr>
          <w:sz w:val="26"/>
          <w:szCs w:val="26"/>
        </w:rPr>
      </w:pPr>
    </w:p>
    <w:p w:rsidR="00B538CB" w:rsidRDefault="00C22D14">
      <w:pPr>
        <w:pStyle w:val="BodyText"/>
        <w:numPr>
          <w:ilvl w:val="0"/>
          <w:numId w:val="7"/>
        </w:numPr>
        <w:tabs>
          <w:tab w:val="left" w:pos="474"/>
        </w:tabs>
        <w:jc w:val="both"/>
        <w:rPr>
          <w:rFonts w:cs="Times New Roman"/>
        </w:rPr>
      </w:pPr>
      <w:r>
        <w:t>implement the decision made and, if applicable, make any necessary payments.</w:t>
      </w:r>
    </w:p>
    <w:p w:rsidR="00B538CB" w:rsidRDefault="00B538CB">
      <w:pPr>
        <w:spacing w:before="16" w:line="260" w:lineRule="exact"/>
        <w:rPr>
          <w:sz w:val="26"/>
          <w:szCs w:val="26"/>
        </w:rPr>
      </w:pPr>
    </w:p>
    <w:p w:rsidR="00B538CB" w:rsidRDefault="00C22D14">
      <w:pPr>
        <w:pStyle w:val="BodyText"/>
        <w:ind w:left="113" w:right="708" w:firstLine="0"/>
        <w:jc w:val="both"/>
      </w:pPr>
      <w:r>
        <w:t>The data are processed exclusively by the Staff Welfare Office in accordance with ethical requirements that apply to social workers in charge of student files, including pseudonymisation.</w:t>
      </w:r>
      <w:r w:rsidR="00EB0E22">
        <w:t xml:space="preserve"> </w:t>
      </w:r>
      <w:r>
        <w:t>The data may also be sent to other members of the University</w:t>
      </w:r>
      <w:r w:rsidR="00EB0E22">
        <w:t>’</w:t>
      </w:r>
      <w:r>
        <w:t>s staff, who will also be bound by professional secrecy, and only when this is necessary for the Staff member to receive their entitlement.</w:t>
      </w:r>
    </w:p>
    <w:p w:rsidR="00B538CB" w:rsidRDefault="00B538CB">
      <w:pPr>
        <w:spacing w:before="1" w:line="280" w:lineRule="exact"/>
        <w:rPr>
          <w:sz w:val="28"/>
          <w:szCs w:val="28"/>
        </w:rPr>
      </w:pPr>
    </w:p>
    <w:p w:rsidR="00B538CB" w:rsidRDefault="00C22D14">
      <w:pPr>
        <w:pStyle w:val="Heading2"/>
        <w:jc w:val="both"/>
        <w:rPr>
          <w:b w:val="0"/>
          <w:bCs w:val="0"/>
          <w:i w:val="0"/>
        </w:rPr>
      </w:pPr>
      <w:r>
        <w:t>Data referred to in section 2.5 – Length of retention</w:t>
      </w:r>
    </w:p>
    <w:p w:rsidR="00B538CB" w:rsidRDefault="00B538CB">
      <w:pPr>
        <w:spacing w:before="11" w:line="260" w:lineRule="exact"/>
        <w:rPr>
          <w:sz w:val="26"/>
          <w:szCs w:val="26"/>
        </w:rPr>
      </w:pPr>
    </w:p>
    <w:p w:rsidR="00B538CB" w:rsidRDefault="00C22D14">
      <w:pPr>
        <w:pStyle w:val="BodyText"/>
        <w:ind w:left="113" w:right="711" w:firstLine="0"/>
        <w:jc w:val="both"/>
      </w:pPr>
      <w:r>
        <w:t>The data are retained for as long as the Staff member is employed at the University, plus two years.</w:t>
      </w:r>
    </w:p>
    <w:p w:rsidR="00B538CB" w:rsidRDefault="00B538CB">
      <w:pPr>
        <w:spacing w:before="1" w:line="280" w:lineRule="exact"/>
        <w:rPr>
          <w:sz w:val="28"/>
          <w:szCs w:val="28"/>
        </w:rPr>
      </w:pPr>
    </w:p>
    <w:p w:rsidR="00B538CB" w:rsidRDefault="00C22D14">
      <w:pPr>
        <w:pStyle w:val="Heading1"/>
        <w:numPr>
          <w:ilvl w:val="0"/>
          <w:numId w:val="17"/>
        </w:numPr>
        <w:tabs>
          <w:tab w:val="left" w:pos="474"/>
        </w:tabs>
        <w:jc w:val="both"/>
        <w:rPr>
          <w:b w:val="0"/>
          <w:bCs w:val="0"/>
          <w:u w:val="none"/>
        </w:rPr>
      </w:pPr>
      <w:bookmarkStart w:id="9" w:name="_TOC_250003"/>
      <w:r>
        <w:rPr>
          <w:u w:val="thick" w:color="000000"/>
        </w:rPr>
        <w:t>FURTHER PURPOSES</w:t>
      </w:r>
      <w:bookmarkEnd w:id="9"/>
    </w:p>
    <w:p w:rsidR="00B538CB" w:rsidRDefault="00B538CB">
      <w:pPr>
        <w:spacing w:before="2" w:line="200" w:lineRule="exact"/>
        <w:rPr>
          <w:sz w:val="20"/>
          <w:szCs w:val="20"/>
        </w:rPr>
      </w:pPr>
    </w:p>
    <w:p w:rsidR="00B538CB" w:rsidRDefault="00C22D14">
      <w:pPr>
        <w:pStyle w:val="BodyText"/>
        <w:spacing w:before="69"/>
        <w:ind w:left="113" w:right="708" w:firstLine="0"/>
        <w:jc w:val="both"/>
      </w:pPr>
      <w:r>
        <w:t>The data collected by the University and referred to in section 2 above may be processed for other purposes that must be compatible with those that initially justified collecting the data, such as using Staff members</w:t>
      </w:r>
      <w:r w:rsidR="00EB0E22">
        <w:t>’</w:t>
      </w:r>
      <w:r>
        <w:t xml:space="preserve"> general identification data in order to send them useful information regarding:</w:t>
      </w:r>
    </w:p>
    <w:p w:rsidR="00B538CB" w:rsidRDefault="00B538CB">
      <w:pPr>
        <w:spacing w:before="17" w:line="260" w:lineRule="exact"/>
        <w:rPr>
          <w:sz w:val="26"/>
          <w:szCs w:val="26"/>
        </w:rPr>
      </w:pPr>
    </w:p>
    <w:p w:rsidR="00B538CB" w:rsidRDefault="00C22D14">
      <w:pPr>
        <w:pStyle w:val="BodyText"/>
        <w:numPr>
          <w:ilvl w:val="0"/>
          <w:numId w:val="6"/>
        </w:numPr>
        <w:tabs>
          <w:tab w:val="left" w:pos="834"/>
        </w:tabs>
        <w:ind w:right="716"/>
      </w:pPr>
      <w:r>
        <w:t>academic, scientific, cultural, and social activities and events hosted or supported by the University;</w:t>
      </w:r>
    </w:p>
    <w:p w:rsidR="00B538CB" w:rsidRDefault="00B538CB">
      <w:pPr>
        <w:spacing w:before="16" w:line="260" w:lineRule="exact"/>
        <w:rPr>
          <w:sz w:val="26"/>
          <w:szCs w:val="26"/>
        </w:rPr>
      </w:pPr>
    </w:p>
    <w:p w:rsidR="00B538CB" w:rsidRDefault="00C22D14">
      <w:pPr>
        <w:pStyle w:val="BodyText"/>
        <w:numPr>
          <w:ilvl w:val="0"/>
          <w:numId w:val="6"/>
        </w:numPr>
        <w:tabs>
          <w:tab w:val="left" w:pos="834"/>
        </w:tabs>
      </w:pPr>
      <w:r>
        <w:t>the University</w:t>
      </w:r>
      <w:r w:rsidR="00EB0E22">
        <w:t>’</w:t>
      </w:r>
      <w:r>
        <w:t>s offering of internal services.</w:t>
      </w:r>
    </w:p>
    <w:p w:rsidR="00B538CB" w:rsidRDefault="00B538CB">
      <w:pPr>
        <w:spacing w:before="16" w:line="260" w:lineRule="exact"/>
        <w:rPr>
          <w:sz w:val="26"/>
          <w:szCs w:val="26"/>
        </w:rPr>
      </w:pPr>
    </w:p>
    <w:p w:rsidR="00B538CB" w:rsidRDefault="00C22D14">
      <w:pPr>
        <w:pStyle w:val="BodyText"/>
        <w:ind w:left="113" w:right="709" w:firstLine="0"/>
        <w:jc w:val="both"/>
      </w:pPr>
      <w:r>
        <w:t>In addition, the University may share certain data about the Staff with its researchers or academic research units, as a response to legitimate requests made in the context of scientific or statistical surveys, provided that the data be first anonymised or pseudonymised.</w:t>
      </w:r>
      <w:r w:rsidR="00EB0E22">
        <w:t xml:space="preserve"> </w:t>
      </w:r>
      <w:r>
        <w:t>If the data are pseudonymised, this must be done by a different entity than that in charge of processing the data. This entity may however be part of the University.</w:t>
      </w:r>
    </w:p>
    <w:p w:rsidR="00B538CB" w:rsidRDefault="00B538CB">
      <w:pPr>
        <w:jc w:val="both"/>
        <w:sectPr w:rsidR="00B538CB">
          <w:pgSz w:w="11910" w:h="16840"/>
          <w:pgMar w:top="1740" w:right="280" w:bottom="580" w:left="1020" w:header="202" w:footer="380" w:gutter="0"/>
          <w:cols w:space="720"/>
        </w:sectPr>
      </w:pPr>
    </w:p>
    <w:p w:rsidR="00B538CB" w:rsidRDefault="00B538CB">
      <w:pPr>
        <w:spacing w:before="11" w:line="220" w:lineRule="exact"/>
      </w:pPr>
    </w:p>
    <w:p w:rsidR="00B538CB" w:rsidRDefault="00C22D14">
      <w:pPr>
        <w:pStyle w:val="Heading1"/>
        <w:numPr>
          <w:ilvl w:val="0"/>
          <w:numId w:val="17"/>
        </w:numPr>
        <w:tabs>
          <w:tab w:val="left" w:pos="474"/>
        </w:tabs>
        <w:spacing w:before="69"/>
        <w:rPr>
          <w:b w:val="0"/>
          <w:bCs w:val="0"/>
          <w:u w:val="none"/>
        </w:rPr>
      </w:pPr>
      <w:bookmarkStart w:id="10" w:name="_TOC_250002"/>
      <w:r>
        <w:rPr>
          <w:u w:val="thick" w:color="000000"/>
        </w:rPr>
        <w:t>SHARING DATA WITH THIRD PARTIES</w:t>
      </w:r>
      <w:bookmarkEnd w:id="10"/>
    </w:p>
    <w:p w:rsidR="00B538CB" w:rsidRDefault="00B538CB">
      <w:pPr>
        <w:spacing w:before="2" w:line="200" w:lineRule="exact"/>
        <w:rPr>
          <w:sz w:val="20"/>
          <w:szCs w:val="20"/>
        </w:rPr>
      </w:pPr>
    </w:p>
    <w:p w:rsidR="00B538CB" w:rsidRDefault="00C22D14" w:rsidP="003B6D10">
      <w:pPr>
        <w:pStyle w:val="BodyText"/>
        <w:spacing w:before="69"/>
        <w:ind w:left="113" w:right="710" w:firstLine="0"/>
        <w:jc w:val="both"/>
      </w:pPr>
      <w:r>
        <w:t>As part of the University</w:t>
      </w:r>
      <w:r w:rsidR="00EB0E22">
        <w:t>’</w:t>
      </w:r>
      <w:r>
        <w:t>s legal obligations, it may send Staff members</w:t>
      </w:r>
      <w:r w:rsidR="00EB0E22">
        <w:t>’</w:t>
      </w:r>
      <w:r>
        <w:t xml:space="preserve"> personal data to Belgian public authorities.</w:t>
      </w:r>
    </w:p>
    <w:p w:rsidR="00B538CB" w:rsidRDefault="00B538CB">
      <w:pPr>
        <w:spacing w:before="16" w:line="260" w:lineRule="exact"/>
        <w:rPr>
          <w:sz w:val="26"/>
          <w:szCs w:val="26"/>
        </w:rPr>
      </w:pPr>
    </w:p>
    <w:p w:rsidR="00B538CB" w:rsidRDefault="00C22D14">
      <w:pPr>
        <w:pStyle w:val="BodyText"/>
        <w:ind w:left="113" w:right="710" w:firstLine="0"/>
        <w:jc w:val="both"/>
      </w:pPr>
      <w:r>
        <w:t>In such an event, the University shall send the identification data (surname, given name, function or mandate, work address, and ULB e-mail address):</w:t>
      </w:r>
    </w:p>
    <w:p w:rsidR="00B538CB" w:rsidRDefault="00B538CB">
      <w:pPr>
        <w:spacing w:before="16" w:line="260" w:lineRule="exact"/>
        <w:rPr>
          <w:sz w:val="26"/>
          <w:szCs w:val="26"/>
        </w:rPr>
      </w:pPr>
    </w:p>
    <w:p w:rsidR="00B538CB" w:rsidRDefault="00C22D14">
      <w:pPr>
        <w:pStyle w:val="BodyText"/>
        <w:numPr>
          <w:ilvl w:val="0"/>
          <w:numId w:val="5"/>
        </w:numPr>
        <w:tabs>
          <w:tab w:val="left" w:pos="834"/>
        </w:tabs>
      </w:pPr>
      <w:r>
        <w:t>of the members of the plenary assembly, to the Belgian Official Journal for publication;</w:t>
      </w:r>
    </w:p>
    <w:p w:rsidR="00B538CB" w:rsidRDefault="00B538CB">
      <w:pPr>
        <w:spacing w:before="16" w:line="260" w:lineRule="exact"/>
        <w:rPr>
          <w:sz w:val="26"/>
          <w:szCs w:val="26"/>
        </w:rPr>
      </w:pPr>
    </w:p>
    <w:p w:rsidR="00B538CB" w:rsidRDefault="00C22D14">
      <w:pPr>
        <w:pStyle w:val="BodyText"/>
        <w:numPr>
          <w:ilvl w:val="0"/>
          <w:numId w:val="5"/>
        </w:numPr>
        <w:tabs>
          <w:tab w:val="left" w:pos="834"/>
        </w:tabs>
      </w:pPr>
      <w:r>
        <w:t>of its representatives in the executive bodies of entities linked to the University, to these entities.</w:t>
      </w:r>
    </w:p>
    <w:p w:rsidR="00B538CB" w:rsidRDefault="00B538CB">
      <w:pPr>
        <w:spacing w:before="17" w:line="260" w:lineRule="exact"/>
        <w:rPr>
          <w:sz w:val="26"/>
          <w:szCs w:val="26"/>
        </w:rPr>
      </w:pPr>
    </w:p>
    <w:p w:rsidR="00B538CB" w:rsidRDefault="00C22D14" w:rsidP="0099359C">
      <w:pPr>
        <w:pStyle w:val="BodyText"/>
        <w:ind w:left="113" w:right="710" w:firstLine="0"/>
        <w:jc w:val="both"/>
      </w:pPr>
      <w:r>
        <w:t>The University also shares data with its subcontractors, strictly to the extent required for the running of management systems or applications to which the University has subscribed, whether new or existing.</w:t>
      </w:r>
      <w:r w:rsidR="00EB0E22">
        <w:t xml:space="preserve"> </w:t>
      </w:r>
      <w:r>
        <w:t xml:space="preserve">The list of third-party companies with which data is shared, as well as their </w:t>
      </w:r>
      <w:r w:rsidR="0099359C">
        <w:t>area of activity</w:t>
      </w:r>
      <w:bookmarkStart w:id="11" w:name="_GoBack"/>
      <w:bookmarkEnd w:id="11"/>
      <w:r>
        <w:t>, the type of data, the purpose of the sharing, and—if applicable—the country in which the data are stored, is provided in the appendix to this document. Certain subcontractors are based outside the European Union. In this case, data are only transferred if appropriate measures as laid down in the GDPR are taken.</w:t>
      </w:r>
    </w:p>
    <w:p w:rsidR="00B538CB" w:rsidRDefault="00B538CB">
      <w:pPr>
        <w:spacing w:before="16" w:line="260" w:lineRule="exact"/>
        <w:rPr>
          <w:sz w:val="26"/>
          <w:szCs w:val="26"/>
        </w:rPr>
      </w:pPr>
    </w:p>
    <w:p w:rsidR="00B538CB" w:rsidRDefault="00C22D14">
      <w:pPr>
        <w:pStyle w:val="BodyText"/>
        <w:ind w:left="113" w:right="713" w:firstLine="0"/>
        <w:jc w:val="both"/>
      </w:pPr>
      <w:r>
        <w:t>Appendix 1 to the information notices regarding the protection of personal data provides a list of third-party companies with which data related to the Staff are shared.</w:t>
      </w:r>
    </w:p>
    <w:p w:rsidR="00B538CB" w:rsidRDefault="00B538CB">
      <w:pPr>
        <w:spacing w:before="1" w:line="280" w:lineRule="exact"/>
        <w:rPr>
          <w:sz w:val="28"/>
          <w:szCs w:val="28"/>
        </w:rPr>
      </w:pPr>
    </w:p>
    <w:p w:rsidR="00B538CB" w:rsidRDefault="00C22D14">
      <w:pPr>
        <w:pStyle w:val="Heading1"/>
        <w:numPr>
          <w:ilvl w:val="0"/>
          <w:numId w:val="17"/>
        </w:numPr>
        <w:tabs>
          <w:tab w:val="left" w:pos="474"/>
        </w:tabs>
        <w:jc w:val="both"/>
        <w:rPr>
          <w:b w:val="0"/>
          <w:bCs w:val="0"/>
          <w:u w:val="none"/>
        </w:rPr>
      </w:pPr>
      <w:r>
        <w:rPr>
          <w:u w:val="thick" w:color="000000"/>
        </w:rPr>
        <w:t>STAFF AUTHORISED TO ACCESS AND PROCESS DATA</w:t>
      </w:r>
    </w:p>
    <w:p w:rsidR="00B538CB" w:rsidRDefault="00B538CB">
      <w:pPr>
        <w:spacing w:before="3" w:line="200" w:lineRule="exact"/>
        <w:rPr>
          <w:sz w:val="20"/>
          <w:szCs w:val="20"/>
        </w:rPr>
      </w:pPr>
    </w:p>
    <w:p w:rsidR="00B538CB" w:rsidRDefault="00C22D14">
      <w:pPr>
        <w:pStyle w:val="BodyText"/>
        <w:spacing w:before="69"/>
        <w:ind w:left="113" w:right="710" w:firstLine="0"/>
        <w:jc w:val="both"/>
      </w:pPr>
      <w:r>
        <w:t>The data referred to above are accessible only to University services and their staff members, strictly to the extent required to the accomplishment of their tasks, and to employees of third-party companies with which the data are shared as part of subcontracting agreements as mentioned in section 4 above.</w:t>
      </w:r>
    </w:p>
    <w:p w:rsidR="00B538CB" w:rsidRDefault="00B538CB">
      <w:pPr>
        <w:spacing w:before="16" w:line="260" w:lineRule="exact"/>
        <w:rPr>
          <w:sz w:val="26"/>
          <w:szCs w:val="26"/>
        </w:rPr>
      </w:pPr>
    </w:p>
    <w:p w:rsidR="00B538CB" w:rsidRDefault="00C22D14">
      <w:pPr>
        <w:pStyle w:val="BodyText"/>
        <w:ind w:left="113" w:right="711" w:firstLine="0"/>
        <w:jc w:val="both"/>
      </w:pPr>
      <w:r>
        <w:t>All staff members are bound by confidentiality rules regarding all personal data processed by ULB.</w:t>
      </w:r>
    </w:p>
    <w:p w:rsidR="00B538CB" w:rsidRDefault="00B538CB">
      <w:pPr>
        <w:spacing w:before="16" w:line="260" w:lineRule="exact"/>
        <w:rPr>
          <w:sz w:val="26"/>
          <w:szCs w:val="26"/>
        </w:rPr>
      </w:pPr>
    </w:p>
    <w:p w:rsidR="00B538CB" w:rsidRDefault="00C22D14">
      <w:pPr>
        <w:pStyle w:val="BodyText"/>
        <w:ind w:left="113" w:firstLine="0"/>
      </w:pPr>
      <w:r>
        <w:t>This means:</w:t>
      </w:r>
    </w:p>
    <w:p w:rsidR="00B538CB" w:rsidRDefault="00B538CB">
      <w:pPr>
        <w:spacing w:before="16" w:line="260" w:lineRule="exact"/>
        <w:rPr>
          <w:sz w:val="26"/>
          <w:szCs w:val="26"/>
        </w:rPr>
      </w:pPr>
    </w:p>
    <w:p w:rsidR="00B538CB" w:rsidRDefault="00C22D14">
      <w:pPr>
        <w:pStyle w:val="BodyText"/>
        <w:numPr>
          <w:ilvl w:val="0"/>
          <w:numId w:val="4"/>
        </w:numPr>
        <w:tabs>
          <w:tab w:val="left" w:pos="474"/>
        </w:tabs>
        <w:ind w:right="720"/>
      </w:pPr>
      <w:r>
        <w:t>they must not access or attempt to access data that are not strictly required for the accomplishment of their tasks;</w:t>
      </w:r>
    </w:p>
    <w:p w:rsidR="00B538CB" w:rsidRDefault="00B538CB">
      <w:pPr>
        <w:spacing w:before="17" w:line="260" w:lineRule="exact"/>
        <w:rPr>
          <w:sz w:val="26"/>
          <w:szCs w:val="26"/>
        </w:rPr>
      </w:pPr>
    </w:p>
    <w:p w:rsidR="00B538CB" w:rsidRDefault="00C22D14">
      <w:pPr>
        <w:pStyle w:val="BodyText"/>
        <w:numPr>
          <w:ilvl w:val="0"/>
          <w:numId w:val="4"/>
        </w:numPr>
        <w:tabs>
          <w:tab w:val="left" w:pos="474"/>
        </w:tabs>
        <w:ind w:right="710"/>
      </w:pPr>
      <w:r>
        <w:t>they must not divulge the data they access, except as required by their function.</w:t>
      </w:r>
    </w:p>
    <w:p w:rsidR="00B538CB" w:rsidRDefault="00B538CB">
      <w:pPr>
        <w:spacing w:before="16" w:line="260" w:lineRule="exact"/>
        <w:rPr>
          <w:sz w:val="26"/>
          <w:szCs w:val="26"/>
        </w:rPr>
      </w:pPr>
    </w:p>
    <w:p w:rsidR="00B538CB" w:rsidRDefault="00C22D14">
      <w:pPr>
        <w:pStyle w:val="BodyText"/>
        <w:ind w:left="113" w:firstLine="0"/>
      </w:pPr>
      <w:r>
        <w:t>Employees of subcontractors, if applicable, are bound by the same rules.</w:t>
      </w:r>
    </w:p>
    <w:p w:rsidR="00B538CB" w:rsidRDefault="00B538CB">
      <w:pPr>
        <w:spacing w:before="1" w:line="280" w:lineRule="exact"/>
        <w:rPr>
          <w:sz w:val="28"/>
          <w:szCs w:val="28"/>
        </w:rPr>
      </w:pPr>
    </w:p>
    <w:p w:rsidR="00B538CB" w:rsidRDefault="00C22D14">
      <w:pPr>
        <w:pStyle w:val="Heading1"/>
        <w:numPr>
          <w:ilvl w:val="0"/>
          <w:numId w:val="17"/>
        </w:numPr>
        <w:tabs>
          <w:tab w:val="left" w:pos="474"/>
        </w:tabs>
        <w:rPr>
          <w:b w:val="0"/>
          <w:bCs w:val="0"/>
          <w:u w:val="none"/>
        </w:rPr>
      </w:pPr>
      <w:bookmarkStart w:id="12" w:name="_TOC_250001"/>
      <w:r>
        <w:rPr>
          <w:u w:val="thick" w:color="000000"/>
        </w:rPr>
        <w:t>LENGTH OF DATA RETENTION</w:t>
      </w:r>
      <w:bookmarkEnd w:id="12"/>
    </w:p>
    <w:p w:rsidR="00B538CB" w:rsidRDefault="00B538CB">
      <w:pPr>
        <w:spacing w:before="2" w:line="200" w:lineRule="exact"/>
        <w:rPr>
          <w:sz w:val="20"/>
          <w:szCs w:val="20"/>
        </w:rPr>
      </w:pPr>
    </w:p>
    <w:p w:rsidR="00B538CB" w:rsidRDefault="00C22D14">
      <w:pPr>
        <w:pStyle w:val="BodyText"/>
        <w:spacing w:before="69"/>
        <w:ind w:left="113" w:right="707" w:firstLine="0"/>
        <w:jc w:val="both"/>
      </w:pPr>
      <w:r>
        <w:t>The data may be retained longer than the periods referred to in this notice—except in the case of unlimited data retention—in the event of a disagreement between the University and its staff regarding their respective obligations. In this case, the relevant data shall be retained until the disagreement is resolved.</w:t>
      </w:r>
    </w:p>
    <w:p w:rsidR="00B538CB" w:rsidRDefault="00B538CB">
      <w:pPr>
        <w:jc w:val="both"/>
        <w:sectPr w:rsidR="00B538CB">
          <w:pgSz w:w="11910" w:h="16840"/>
          <w:pgMar w:top="1740" w:right="280" w:bottom="580" w:left="1020" w:header="202" w:footer="380" w:gutter="0"/>
          <w:cols w:space="720"/>
        </w:sectPr>
      </w:pPr>
    </w:p>
    <w:p w:rsidR="00B538CB" w:rsidRDefault="00B538CB">
      <w:pPr>
        <w:spacing w:before="7" w:line="100" w:lineRule="exact"/>
        <w:rPr>
          <w:sz w:val="10"/>
          <w:szCs w:val="10"/>
        </w:rPr>
      </w:pPr>
    </w:p>
    <w:p w:rsidR="00B538CB" w:rsidRDefault="00B538CB">
      <w:pPr>
        <w:spacing w:line="200" w:lineRule="exact"/>
        <w:rPr>
          <w:sz w:val="20"/>
          <w:szCs w:val="20"/>
        </w:rPr>
      </w:pPr>
    </w:p>
    <w:p w:rsidR="00B538CB" w:rsidRDefault="00B538CB">
      <w:pPr>
        <w:spacing w:line="200" w:lineRule="exact"/>
        <w:rPr>
          <w:sz w:val="20"/>
          <w:szCs w:val="20"/>
        </w:rPr>
      </w:pPr>
    </w:p>
    <w:p w:rsidR="00B538CB" w:rsidRDefault="00C22D14">
      <w:pPr>
        <w:pStyle w:val="Heading1"/>
        <w:numPr>
          <w:ilvl w:val="0"/>
          <w:numId w:val="17"/>
        </w:numPr>
        <w:tabs>
          <w:tab w:val="left" w:pos="474"/>
        </w:tabs>
        <w:spacing w:before="69"/>
        <w:rPr>
          <w:b w:val="0"/>
          <w:bCs w:val="0"/>
          <w:u w:val="none"/>
        </w:rPr>
      </w:pPr>
      <w:bookmarkStart w:id="13" w:name="_TOC_250000"/>
      <w:r>
        <w:rPr>
          <w:u w:val="thick" w:color="000000"/>
        </w:rPr>
        <w:t>CONSENT FOR OTHER PURPOSES</w:t>
      </w:r>
      <w:bookmarkEnd w:id="13"/>
    </w:p>
    <w:p w:rsidR="00B538CB" w:rsidRDefault="00B538CB">
      <w:pPr>
        <w:spacing w:before="2" w:line="200" w:lineRule="exact"/>
        <w:rPr>
          <w:sz w:val="20"/>
          <w:szCs w:val="20"/>
        </w:rPr>
      </w:pPr>
    </w:p>
    <w:p w:rsidR="00B538CB" w:rsidRDefault="00C22D14" w:rsidP="003B6D10">
      <w:pPr>
        <w:pStyle w:val="BodyText"/>
        <w:spacing w:before="69"/>
        <w:ind w:left="113" w:firstLine="0"/>
      </w:pPr>
      <w:r>
        <w:t xml:space="preserve">Upon starting work at the University, Staff members are asked whether they consent </w:t>
      </w:r>
      <w:r w:rsidR="003B6D10">
        <w:t>to</w:t>
      </w:r>
      <w:r>
        <w:t>:</w:t>
      </w:r>
    </w:p>
    <w:p w:rsidR="00B538CB" w:rsidRDefault="00B538CB">
      <w:pPr>
        <w:spacing w:before="16" w:line="260" w:lineRule="exact"/>
        <w:rPr>
          <w:sz w:val="26"/>
          <w:szCs w:val="26"/>
        </w:rPr>
      </w:pPr>
    </w:p>
    <w:p w:rsidR="00B538CB" w:rsidRDefault="00C22D14">
      <w:pPr>
        <w:pStyle w:val="BodyText"/>
        <w:numPr>
          <w:ilvl w:val="0"/>
          <w:numId w:val="3"/>
        </w:numPr>
        <w:tabs>
          <w:tab w:val="left" w:pos="834"/>
        </w:tabs>
        <w:ind w:right="708"/>
        <w:jc w:val="both"/>
      </w:pPr>
      <w:r>
        <w:t>the use of their personal identification data by the University to inform them of commercial offerings directly related to their area of activity;</w:t>
      </w:r>
    </w:p>
    <w:p w:rsidR="00B538CB" w:rsidRDefault="00B538CB">
      <w:pPr>
        <w:spacing w:before="16" w:line="260" w:lineRule="exact"/>
        <w:rPr>
          <w:sz w:val="26"/>
          <w:szCs w:val="26"/>
        </w:rPr>
      </w:pPr>
    </w:p>
    <w:p w:rsidR="00B538CB" w:rsidRDefault="00C22D14" w:rsidP="003B6D10">
      <w:pPr>
        <w:pStyle w:val="BodyText"/>
        <w:numPr>
          <w:ilvl w:val="0"/>
          <w:numId w:val="3"/>
        </w:numPr>
        <w:tabs>
          <w:tab w:val="left" w:pos="834"/>
        </w:tabs>
        <w:ind w:right="714"/>
        <w:jc w:val="both"/>
      </w:pPr>
      <w:r>
        <w:t xml:space="preserve">the sharing </w:t>
      </w:r>
      <w:r w:rsidR="003B6D10">
        <w:t xml:space="preserve">of their general identification data (surname, given name, private address, personal and ULB e-mail address, work phone number) </w:t>
      </w:r>
      <w:r>
        <w:t xml:space="preserve">with associations of University staff </w:t>
      </w:r>
      <w:r w:rsidR="003B6D10">
        <w:t>members or former staff members;</w:t>
      </w:r>
    </w:p>
    <w:p w:rsidR="00B538CB" w:rsidRDefault="00B538CB">
      <w:pPr>
        <w:spacing w:before="17" w:line="260" w:lineRule="exact"/>
        <w:rPr>
          <w:sz w:val="26"/>
          <w:szCs w:val="26"/>
        </w:rPr>
      </w:pPr>
    </w:p>
    <w:p w:rsidR="00B538CB" w:rsidRDefault="00C22D14">
      <w:pPr>
        <w:pStyle w:val="BodyText"/>
        <w:numPr>
          <w:ilvl w:val="0"/>
          <w:numId w:val="3"/>
        </w:numPr>
        <w:tabs>
          <w:tab w:val="left" w:pos="834"/>
        </w:tabs>
        <w:ind w:right="710"/>
        <w:jc w:val="both"/>
      </w:pPr>
      <w:r>
        <w:t>the sharing with researchers or third-party academic research departments, for the purposes of scientific or statistical studies of substantial value, of:</w:t>
      </w:r>
    </w:p>
    <w:p w:rsidR="00B538CB" w:rsidRDefault="00B538CB">
      <w:pPr>
        <w:spacing w:before="16" w:line="260" w:lineRule="exact"/>
        <w:rPr>
          <w:sz w:val="26"/>
          <w:szCs w:val="26"/>
        </w:rPr>
      </w:pPr>
    </w:p>
    <w:p w:rsidR="00B538CB" w:rsidRDefault="00C22D14">
      <w:pPr>
        <w:pStyle w:val="BodyText"/>
        <w:numPr>
          <w:ilvl w:val="1"/>
          <w:numId w:val="3"/>
        </w:numPr>
        <w:tabs>
          <w:tab w:val="left" w:pos="1182"/>
        </w:tabs>
        <w:ind w:right="713"/>
        <w:jc w:val="both"/>
      </w:pPr>
      <w:r>
        <w:t>their general identification data (surname, given name, private address, private or ULB e-mail address);</w:t>
      </w:r>
    </w:p>
    <w:p w:rsidR="00B538CB" w:rsidRDefault="00B538CB">
      <w:pPr>
        <w:spacing w:before="16" w:line="260" w:lineRule="exact"/>
        <w:rPr>
          <w:sz w:val="26"/>
          <w:szCs w:val="26"/>
        </w:rPr>
      </w:pPr>
    </w:p>
    <w:p w:rsidR="00B538CB" w:rsidRDefault="00C22D14">
      <w:pPr>
        <w:pStyle w:val="BodyText"/>
        <w:numPr>
          <w:ilvl w:val="1"/>
          <w:numId w:val="3"/>
        </w:numPr>
        <w:tabs>
          <w:tab w:val="left" w:pos="1182"/>
        </w:tabs>
        <w:ind w:right="712"/>
        <w:jc w:val="both"/>
      </w:pPr>
      <w:r>
        <w:t>data related to their academic record (faculty, year of studies, degrees earned, honours), provided this information is anonymised or pseudonymised.</w:t>
      </w:r>
    </w:p>
    <w:p w:rsidR="00B538CB" w:rsidRDefault="00B538CB">
      <w:pPr>
        <w:spacing w:before="16" w:line="260" w:lineRule="exact"/>
        <w:rPr>
          <w:sz w:val="26"/>
          <w:szCs w:val="26"/>
        </w:rPr>
      </w:pPr>
    </w:p>
    <w:p w:rsidR="00B538CB" w:rsidRDefault="00C22D14" w:rsidP="005B3EBC">
      <w:pPr>
        <w:pStyle w:val="BodyText"/>
        <w:ind w:left="113" w:firstLine="0"/>
      </w:pPr>
      <w:r>
        <w:t>Staff members are free to withdraw their consent</w:t>
      </w:r>
      <w:r w:rsidR="005B3EBC">
        <w:t xml:space="preserve"> at any time</w:t>
      </w:r>
      <w:r>
        <w:t>.</w:t>
      </w:r>
    </w:p>
    <w:p w:rsidR="00B538CB" w:rsidRDefault="00B538CB">
      <w:pPr>
        <w:spacing w:before="1" w:line="280" w:lineRule="exact"/>
        <w:rPr>
          <w:sz w:val="28"/>
          <w:szCs w:val="28"/>
        </w:rPr>
      </w:pPr>
    </w:p>
    <w:p w:rsidR="00B538CB" w:rsidRDefault="00C22D14" w:rsidP="00A2612F">
      <w:pPr>
        <w:pStyle w:val="Heading1"/>
        <w:numPr>
          <w:ilvl w:val="0"/>
          <w:numId w:val="17"/>
        </w:numPr>
        <w:tabs>
          <w:tab w:val="left" w:pos="474"/>
        </w:tabs>
        <w:rPr>
          <w:b w:val="0"/>
          <w:bCs w:val="0"/>
          <w:u w:val="none"/>
        </w:rPr>
      </w:pPr>
      <w:r>
        <w:rPr>
          <w:u w:val="thick" w:color="000000"/>
        </w:rPr>
        <w:t>STAFF MEMBERS</w:t>
      </w:r>
      <w:r w:rsidR="00EB0E22">
        <w:rPr>
          <w:u w:val="thick" w:color="000000"/>
        </w:rPr>
        <w:t>’</w:t>
      </w:r>
      <w:r>
        <w:rPr>
          <w:u w:val="thick" w:color="000000"/>
        </w:rPr>
        <w:t xml:space="preserve"> RIGHTS AND </w:t>
      </w:r>
      <w:r w:rsidR="00A2612F">
        <w:rPr>
          <w:u w:val="thick" w:color="000000"/>
        </w:rPr>
        <w:t xml:space="preserve">RELEVANT </w:t>
      </w:r>
      <w:r>
        <w:rPr>
          <w:u w:val="thick" w:color="000000"/>
        </w:rPr>
        <w:t>CONTACT PERSON</w:t>
      </w:r>
    </w:p>
    <w:p w:rsidR="00B538CB" w:rsidRDefault="00B538CB">
      <w:pPr>
        <w:spacing w:before="2" w:line="200" w:lineRule="exact"/>
        <w:rPr>
          <w:sz w:val="20"/>
          <w:szCs w:val="20"/>
        </w:rPr>
      </w:pPr>
    </w:p>
    <w:p w:rsidR="00B538CB" w:rsidRDefault="00C22D14">
      <w:pPr>
        <w:pStyle w:val="BodyText"/>
        <w:spacing w:before="69"/>
        <w:ind w:left="113" w:firstLine="0"/>
      </w:pPr>
      <w:r>
        <w:t>Staff members are entitled, provided they show proof of their identity:</w:t>
      </w:r>
    </w:p>
    <w:p w:rsidR="00B538CB" w:rsidRDefault="00B538CB">
      <w:pPr>
        <w:spacing w:before="16" w:line="260" w:lineRule="exact"/>
        <w:rPr>
          <w:sz w:val="26"/>
          <w:szCs w:val="26"/>
        </w:rPr>
      </w:pPr>
    </w:p>
    <w:p w:rsidR="00B538CB" w:rsidRDefault="00C22D14">
      <w:pPr>
        <w:pStyle w:val="BodyText"/>
        <w:numPr>
          <w:ilvl w:val="0"/>
          <w:numId w:val="2"/>
        </w:numPr>
        <w:tabs>
          <w:tab w:val="left" w:pos="834"/>
        </w:tabs>
        <w:ind w:right="710"/>
        <w:jc w:val="both"/>
      </w:pPr>
      <w:r>
        <w:t>obtain a free copy of all their personal data processed by the University and, if applicable, all information available regarding its origin, destination, and purpose;</w:t>
      </w:r>
    </w:p>
    <w:p w:rsidR="00B538CB" w:rsidRDefault="00B538CB">
      <w:pPr>
        <w:spacing w:before="16" w:line="260" w:lineRule="exact"/>
        <w:rPr>
          <w:sz w:val="26"/>
          <w:szCs w:val="26"/>
        </w:rPr>
      </w:pPr>
    </w:p>
    <w:p w:rsidR="00B538CB" w:rsidRDefault="00C22D14">
      <w:pPr>
        <w:pStyle w:val="BodyText"/>
        <w:numPr>
          <w:ilvl w:val="0"/>
          <w:numId w:val="2"/>
        </w:numPr>
        <w:tabs>
          <w:tab w:val="left" w:pos="834"/>
        </w:tabs>
        <w:ind w:right="711"/>
        <w:jc w:val="both"/>
      </w:pPr>
      <w:r>
        <w:t>rectify, at no expense, any inaccuracy in their personal data, and add to any incomplete data;</w:t>
      </w:r>
    </w:p>
    <w:p w:rsidR="00B538CB" w:rsidRDefault="00B538CB">
      <w:pPr>
        <w:spacing w:before="16" w:line="260" w:lineRule="exact"/>
        <w:rPr>
          <w:sz w:val="26"/>
          <w:szCs w:val="26"/>
        </w:rPr>
      </w:pPr>
    </w:p>
    <w:p w:rsidR="00B538CB" w:rsidRDefault="00C22D14">
      <w:pPr>
        <w:pStyle w:val="BodyText"/>
        <w:numPr>
          <w:ilvl w:val="0"/>
          <w:numId w:val="2"/>
        </w:numPr>
        <w:tabs>
          <w:tab w:val="left" w:pos="834"/>
        </w:tabs>
        <w:ind w:right="716"/>
        <w:jc w:val="both"/>
      </w:pPr>
      <w:r>
        <w:t>have their personal data erased, at no expense and subject to regulatory requirements;</w:t>
      </w:r>
    </w:p>
    <w:p w:rsidR="00B538CB" w:rsidRDefault="00B538CB">
      <w:pPr>
        <w:spacing w:before="16" w:line="260" w:lineRule="exact"/>
        <w:rPr>
          <w:sz w:val="26"/>
          <w:szCs w:val="26"/>
        </w:rPr>
      </w:pPr>
    </w:p>
    <w:p w:rsidR="00B538CB" w:rsidRDefault="00C22D14">
      <w:pPr>
        <w:pStyle w:val="BodyText"/>
        <w:numPr>
          <w:ilvl w:val="0"/>
          <w:numId w:val="2"/>
        </w:numPr>
        <w:tabs>
          <w:tab w:val="left" w:pos="834"/>
        </w:tabs>
        <w:ind w:right="713"/>
        <w:jc w:val="both"/>
      </w:pPr>
      <w:r>
        <w:t>have the processing of their personal data restricted, at no expense and subject to regulatory requirements;</w:t>
      </w:r>
    </w:p>
    <w:p w:rsidR="00B538CB" w:rsidRDefault="00B538CB">
      <w:pPr>
        <w:spacing w:before="16" w:line="260" w:lineRule="exact"/>
        <w:rPr>
          <w:sz w:val="26"/>
          <w:szCs w:val="26"/>
        </w:rPr>
      </w:pPr>
    </w:p>
    <w:p w:rsidR="00B538CB" w:rsidRDefault="00C22D14">
      <w:pPr>
        <w:pStyle w:val="BodyText"/>
        <w:numPr>
          <w:ilvl w:val="0"/>
          <w:numId w:val="2"/>
        </w:numPr>
        <w:tabs>
          <w:tab w:val="left" w:pos="834"/>
        </w:tabs>
        <w:ind w:right="707"/>
        <w:jc w:val="both"/>
      </w:pPr>
      <w:r>
        <w:t>obtain, at no expense, a copy of their personal data they have provided to ULB, in a structured and commonly used format, provided the processing is based on consent or a contract and is carried out automatically;</w:t>
      </w:r>
    </w:p>
    <w:p w:rsidR="00B538CB" w:rsidRDefault="00B538CB">
      <w:pPr>
        <w:jc w:val="both"/>
        <w:sectPr w:rsidR="00B538CB">
          <w:pgSz w:w="11910" w:h="16840"/>
          <w:pgMar w:top="1740" w:right="280" w:bottom="580" w:left="1020" w:header="202" w:footer="380" w:gutter="0"/>
          <w:cols w:space="720"/>
        </w:sectPr>
      </w:pPr>
    </w:p>
    <w:p w:rsidR="00B538CB" w:rsidRDefault="00B538CB">
      <w:pPr>
        <w:spacing w:before="6" w:line="220" w:lineRule="exact"/>
      </w:pPr>
    </w:p>
    <w:p w:rsidR="00B538CB" w:rsidRDefault="00C22D14">
      <w:pPr>
        <w:pStyle w:val="BodyText"/>
        <w:numPr>
          <w:ilvl w:val="0"/>
          <w:numId w:val="2"/>
        </w:numPr>
        <w:tabs>
          <w:tab w:val="left" w:pos="834"/>
        </w:tabs>
        <w:spacing w:before="69"/>
        <w:ind w:right="712"/>
        <w:jc w:val="both"/>
      </w:pPr>
      <w:r>
        <w:t>oppose the processing of their personal data, at no expense, subject to regulatory requirements, and for reasons related to their particular situation;</w:t>
      </w:r>
    </w:p>
    <w:p w:rsidR="00B538CB" w:rsidRDefault="00B538CB">
      <w:pPr>
        <w:spacing w:before="16" w:line="260" w:lineRule="exact"/>
        <w:rPr>
          <w:sz w:val="26"/>
          <w:szCs w:val="26"/>
        </w:rPr>
      </w:pPr>
    </w:p>
    <w:p w:rsidR="00B538CB" w:rsidRDefault="00C22D14">
      <w:pPr>
        <w:pStyle w:val="BodyText"/>
        <w:numPr>
          <w:ilvl w:val="0"/>
          <w:numId w:val="2"/>
        </w:numPr>
        <w:tabs>
          <w:tab w:val="left" w:pos="834"/>
        </w:tabs>
        <w:ind w:right="716"/>
        <w:jc w:val="both"/>
      </w:pPr>
      <w:r>
        <w:t>appeal to the Data Protection Authority (</w:t>
      </w:r>
      <w:hyperlink r:id="rId9">
        <w:r>
          <w:rPr>
            <w:color w:val="800080"/>
            <w:u w:val="single" w:color="800080"/>
          </w:rPr>
          <w:t>https://www.dataprotectionauthority.be/</w:t>
        </w:r>
      </w:hyperlink>
      <w:r>
        <w:t xml:space="preserve">, </w:t>
      </w:r>
      <w:hyperlink r:id="rId10">
        <w:r>
          <w:rPr>
            <w:color w:val="800080"/>
            <w:u w:val="single" w:color="800080"/>
          </w:rPr>
          <w:t>contact(at)apd-gba.be</w:t>
        </w:r>
      </w:hyperlink>
      <w:r>
        <w:t>).</w:t>
      </w:r>
    </w:p>
    <w:p w:rsidR="00B538CB" w:rsidRDefault="00B538CB">
      <w:pPr>
        <w:spacing w:before="7" w:line="120" w:lineRule="exact"/>
        <w:rPr>
          <w:sz w:val="12"/>
          <w:szCs w:val="12"/>
        </w:rPr>
      </w:pPr>
    </w:p>
    <w:p w:rsidR="00B538CB" w:rsidRDefault="00B538CB">
      <w:pPr>
        <w:spacing w:line="200" w:lineRule="exact"/>
        <w:rPr>
          <w:sz w:val="20"/>
          <w:szCs w:val="20"/>
        </w:rPr>
      </w:pPr>
    </w:p>
    <w:p w:rsidR="00B538CB" w:rsidRDefault="00C22D14">
      <w:pPr>
        <w:pStyle w:val="BodyText"/>
        <w:spacing w:before="69"/>
        <w:ind w:left="113" w:firstLine="0"/>
        <w:jc w:val="both"/>
      </w:pPr>
      <w:r>
        <w:t>The conditions under which the rights referred to in paragraphs c, d, and f above may be exercised are described in Appendix 2.</w:t>
      </w:r>
    </w:p>
    <w:p w:rsidR="00B538CB" w:rsidRDefault="00B538CB">
      <w:pPr>
        <w:spacing w:before="6" w:line="150" w:lineRule="exact"/>
        <w:rPr>
          <w:sz w:val="15"/>
          <w:szCs w:val="15"/>
        </w:rPr>
      </w:pPr>
    </w:p>
    <w:p w:rsidR="00B538CB" w:rsidRDefault="00B538CB">
      <w:pPr>
        <w:spacing w:line="240" w:lineRule="exact"/>
        <w:rPr>
          <w:sz w:val="24"/>
          <w:szCs w:val="24"/>
        </w:rPr>
      </w:pPr>
    </w:p>
    <w:p w:rsidR="00B538CB" w:rsidRDefault="00C22D14">
      <w:pPr>
        <w:pStyle w:val="BodyText"/>
        <w:ind w:left="113" w:right="712" w:firstLine="0"/>
        <w:jc w:val="both"/>
        <w:rPr>
          <w:rFonts w:cs="Times New Roman"/>
        </w:rPr>
      </w:pPr>
      <w:r>
        <w:t>These rights may be exercised by sending an e-mail or a signed and dated letter to the University</w:t>
      </w:r>
      <w:r w:rsidR="00EB0E22">
        <w:t>’</w:t>
      </w:r>
      <w:r>
        <w:t xml:space="preserve">s Data Protection Officer, avenue Roosevelt 50, 1050 Brussels, CP 130, </w:t>
      </w:r>
      <w:hyperlink r:id="rId11">
        <w:r>
          <w:rPr>
            <w:color w:val="800080"/>
            <w:u w:val="single" w:color="800080"/>
          </w:rPr>
          <w:t>rgpd@ulb.ac.be</w:t>
        </w:r>
      </w:hyperlink>
      <w:r>
        <w:t>.</w:t>
      </w:r>
      <w:r>
        <w:rPr>
          <w:color w:val="000000"/>
        </w:rPr>
        <w:t xml:space="preserve"> In accordance with the law, a response will be provided within 30 days of the request being made.</w:t>
      </w:r>
    </w:p>
    <w:p w:rsidR="00B538CB" w:rsidRDefault="00B538CB">
      <w:pPr>
        <w:jc w:val="both"/>
        <w:rPr>
          <w:rFonts w:ascii="Times New Roman" w:eastAsia="Times New Roman" w:hAnsi="Times New Roman" w:cs="Times New Roman"/>
        </w:rPr>
        <w:sectPr w:rsidR="00B538CB">
          <w:pgSz w:w="11910" w:h="16840"/>
          <w:pgMar w:top="1740" w:right="280" w:bottom="580" w:left="1020" w:header="202" w:footer="380" w:gutter="0"/>
          <w:cols w:space="720"/>
        </w:sectPr>
      </w:pPr>
    </w:p>
    <w:p w:rsidR="00B538CB" w:rsidRDefault="00B538CB">
      <w:pPr>
        <w:spacing w:before="6" w:line="220" w:lineRule="exact"/>
      </w:pPr>
    </w:p>
    <w:p w:rsidR="00B538CB" w:rsidRDefault="00C22D14">
      <w:pPr>
        <w:pStyle w:val="BodyText"/>
        <w:spacing w:before="69"/>
        <w:ind w:left="3488" w:firstLine="0"/>
      </w:pPr>
      <w:r>
        <w:rPr>
          <w:u w:val="single" w:color="000000"/>
        </w:rPr>
        <w:t>Appendix 2: rights subject to conditions</w:t>
      </w:r>
    </w:p>
    <w:p w:rsidR="00B538CB" w:rsidRDefault="00B538CB">
      <w:pPr>
        <w:spacing w:before="1" w:line="280" w:lineRule="exact"/>
        <w:rPr>
          <w:sz w:val="28"/>
          <w:szCs w:val="28"/>
        </w:rPr>
      </w:pPr>
    </w:p>
    <w:p w:rsidR="00B538CB" w:rsidRDefault="00C22D14">
      <w:pPr>
        <w:pStyle w:val="BodyText"/>
        <w:spacing w:before="69"/>
        <w:ind w:left="113" w:firstLine="0"/>
      </w:pPr>
      <w:r>
        <w:rPr>
          <w:u w:val="single" w:color="000000"/>
        </w:rPr>
        <w:t>Right to erasure</w:t>
      </w:r>
      <w:r>
        <w:t xml:space="preserve"> (article 17 of the GPDR)</w:t>
      </w:r>
    </w:p>
    <w:p w:rsidR="00B538CB" w:rsidRDefault="00B538CB">
      <w:pPr>
        <w:spacing w:before="7" w:line="120" w:lineRule="exact"/>
        <w:rPr>
          <w:sz w:val="12"/>
          <w:szCs w:val="12"/>
        </w:rPr>
      </w:pPr>
    </w:p>
    <w:p w:rsidR="00B538CB" w:rsidRDefault="00B538CB">
      <w:pPr>
        <w:spacing w:line="200" w:lineRule="exact"/>
        <w:rPr>
          <w:sz w:val="20"/>
          <w:szCs w:val="20"/>
        </w:rPr>
      </w:pPr>
    </w:p>
    <w:p w:rsidR="00B538CB" w:rsidRDefault="00C22D14">
      <w:pPr>
        <w:pStyle w:val="BodyText"/>
        <w:spacing w:before="69"/>
        <w:ind w:left="113" w:right="716" w:firstLine="0"/>
      </w:pPr>
      <w:r>
        <w:t>A person may exercise their right to erase their personal data if:</w:t>
      </w:r>
    </w:p>
    <w:p w:rsidR="00B538CB" w:rsidRDefault="00B538CB">
      <w:pPr>
        <w:spacing w:before="16" w:line="320" w:lineRule="exact"/>
        <w:rPr>
          <w:sz w:val="32"/>
          <w:szCs w:val="32"/>
        </w:rPr>
      </w:pPr>
    </w:p>
    <w:p w:rsidR="00B538CB" w:rsidRDefault="00C22D14">
      <w:pPr>
        <w:pStyle w:val="BodyText"/>
        <w:numPr>
          <w:ilvl w:val="0"/>
          <w:numId w:val="1"/>
        </w:numPr>
        <w:tabs>
          <w:tab w:val="left" w:pos="834"/>
        </w:tabs>
        <w:ind w:right="715"/>
        <w:jc w:val="both"/>
      </w:pPr>
      <w:r>
        <w:t>the personal data are no longer necessary in relation to the purposes for which they were collected;</w:t>
      </w:r>
    </w:p>
    <w:p w:rsidR="00B538CB" w:rsidRDefault="00C22D14">
      <w:pPr>
        <w:pStyle w:val="BodyText"/>
        <w:numPr>
          <w:ilvl w:val="0"/>
          <w:numId w:val="1"/>
        </w:numPr>
        <w:tabs>
          <w:tab w:val="left" w:pos="834"/>
        </w:tabs>
        <w:ind w:right="713"/>
        <w:jc w:val="both"/>
      </w:pPr>
      <w:r>
        <w:t xml:space="preserve">the data subject withdraws </w:t>
      </w:r>
      <w:r w:rsidR="006F75D9">
        <w:t xml:space="preserve">the </w:t>
      </w:r>
      <w:r>
        <w:t>consent on which the processing is based and there is no other legal ground for the processing;</w:t>
      </w:r>
    </w:p>
    <w:p w:rsidR="00B538CB" w:rsidRDefault="00C22D14">
      <w:pPr>
        <w:pStyle w:val="BodyText"/>
        <w:numPr>
          <w:ilvl w:val="0"/>
          <w:numId w:val="1"/>
        </w:numPr>
        <w:tabs>
          <w:tab w:val="left" w:pos="834"/>
        </w:tabs>
        <w:ind w:right="708"/>
        <w:jc w:val="both"/>
      </w:pPr>
      <w:r>
        <w:t>the data subject objects to the processing and there are no overriding legitimate grounds for the processing, or the data subject objects to the processing for direct marketing purposes;</w:t>
      </w:r>
    </w:p>
    <w:p w:rsidR="00B538CB" w:rsidRDefault="00C22D14">
      <w:pPr>
        <w:pStyle w:val="BodyText"/>
        <w:numPr>
          <w:ilvl w:val="0"/>
          <w:numId w:val="1"/>
        </w:numPr>
        <w:tabs>
          <w:tab w:val="left" w:pos="834"/>
        </w:tabs>
      </w:pPr>
      <w:r>
        <w:t>the personal data have been unlawfully processed;</w:t>
      </w:r>
    </w:p>
    <w:p w:rsidR="00B538CB" w:rsidRDefault="00C22D14">
      <w:pPr>
        <w:pStyle w:val="BodyText"/>
        <w:numPr>
          <w:ilvl w:val="0"/>
          <w:numId w:val="1"/>
        </w:numPr>
        <w:tabs>
          <w:tab w:val="left" w:pos="834"/>
        </w:tabs>
        <w:ind w:right="718"/>
        <w:jc w:val="both"/>
      </w:pPr>
      <w:r>
        <w:t>the personal data must be erased for compliance with a legal obligation in Union or Belgian law;</w:t>
      </w:r>
    </w:p>
    <w:p w:rsidR="00B538CB" w:rsidRDefault="00C22D14">
      <w:pPr>
        <w:pStyle w:val="BodyText"/>
        <w:numPr>
          <w:ilvl w:val="0"/>
          <w:numId w:val="1"/>
        </w:numPr>
        <w:tabs>
          <w:tab w:val="left" w:pos="834"/>
        </w:tabs>
        <w:ind w:right="717"/>
        <w:jc w:val="both"/>
        <w:rPr>
          <w:rFonts w:cs="Times New Roman"/>
        </w:rPr>
      </w:pPr>
      <w:r>
        <w:t>the personal data have been collected in relation to the offer of information society services.</w:t>
      </w:r>
    </w:p>
    <w:p w:rsidR="00B538CB" w:rsidRDefault="00B538CB">
      <w:pPr>
        <w:spacing w:before="6" w:line="150" w:lineRule="exact"/>
        <w:rPr>
          <w:sz w:val="15"/>
          <w:szCs w:val="15"/>
        </w:rPr>
      </w:pPr>
    </w:p>
    <w:p w:rsidR="00B538CB" w:rsidRDefault="00B538CB">
      <w:pPr>
        <w:spacing w:line="240" w:lineRule="exact"/>
        <w:rPr>
          <w:sz w:val="24"/>
          <w:szCs w:val="24"/>
        </w:rPr>
      </w:pPr>
    </w:p>
    <w:p w:rsidR="00B538CB" w:rsidRDefault="00C22D14">
      <w:pPr>
        <w:pStyle w:val="BodyText"/>
        <w:ind w:left="113" w:firstLine="0"/>
      </w:pPr>
      <w:r>
        <w:rPr>
          <w:u w:val="single"/>
        </w:rPr>
        <w:t>Right to restriction</w:t>
      </w:r>
      <w:r>
        <w:t xml:space="preserve"> (article 18 of the GPDR)</w:t>
      </w:r>
    </w:p>
    <w:p w:rsidR="00B538CB" w:rsidRDefault="00B538CB">
      <w:pPr>
        <w:spacing w:before="7" w:line="120" w:lineRule="exact"/>
        <w:rPr>
          <w:sz w:val="12"/>
          <w:szCs w:val="12"/>
        </w:rPr>
      </w:pPr>
    </w:p>
    <w:p w:rsidR="00B538CB" w:rsidRDefault="00B538CB">
      <w:pPr>
        <w:spacing w:line="200" w:lineRule="exact"/>
        <w:rPr>
          <w:sz w:val="20"/>
          <w:szCs w:val="20"/>
        </w:rPr>
      </w:pPr>
    </w:p>
    <w:p w:rsidR="00B538CB" w:rsidRDefault="00C22D14">
      <w:pPr>
        <w:pStyle w:val="BodyText"/>
        <w:spacing w:before="69"/>
        <w:ind w:left="113" w:right="716" w:firstLine="0"/>
      </w:pPr>
      <w:r>
        <w:t>A person may exercise their right to restrict the processing of their personal data if:</w:t>
      </w:r>
    </w:p>
    <w:p w:rsidR="00B538CB" w:rsidRDefault="00B538CB">
      <w:pPr>
        <w:spacing w:before="16" w:line="320" w:lineRule="exact"/>
        <w:rPr>
          <w:sz w:val="32"/>
          <w:szCs w:val="32"/>
        </w:rPr>
      </w:pPr>
    </w:p>
    <w:p w:rsidR="00B538CB" w:rsidRDefault="00C22D14">
      <w:pPr>
        <w:pStyle w:val="BodyText"/>
        <w:numPr>
          <w:ilvl w:val="0"/>
          <w:numId w:val="1"/>
        </w:numPr>
        <w:tabs>
          <w:tab w:val="left" w:pos="834"/>
        </w:tabs>
        <w:ind w:right="711"/>
        <w:jc w:val="both"/>
      </w:pPr>
      <w:r>
        <w:t>the accuracy of the personal data is contested by the data subject, for a period enabling the data controller to verify the accuracy of the personal data;</w:t>
      </w:r>
    </w:p>
    <w:p w:rsidR="00B538CB" w:rsidRDefault="00C22D14">
      <w:pPr>
        <w:pStyle w:val="BodyText"/>
        <w:numPr>
          <w:ilvl w:val="0"/>
          <w:numId w:val="1"/>
        </w:numPr>
        <w:tabs>
          <w:tab w:val="left" w:pos="834"/>
        </w:tabs>
        <w:ind w:right="712"/>
        <w:jc w:val="both"/>
      </w:pPr>
      <w:r>
        <w:t>the processing is unlawful and the data subject opposes the erasure of the personal data and requests the restriction of their use instead;</w:t>
      </w:r>
    </w:p>
    <w:p w:rsidR="00B538CB" w:rsidRDefault="00C22D14">
      <w:pPr>
        <w:pStyle w:val="BodyText"/>
        <w:numPr>
          <w:ilvl w:val="0"/>
          <w:numId w:val="1"/>
        </w:numPr>
        <w:tabs>
          <w:tab w:val="left" w:pos="834"/>
        </w:tabs>
        <w:ind w:right="717"/>
        <w:jc w:val="both"/>
      </w:pPr>
      <w:r>
        <w:t>the University no longer needs the personal data for the purposes of the processing, but they are still required by the data subject for the establishment, exercise, or defence of legal claims;</w:t>
      </w:r>
    </w:p>
    <w:p w:rsidR="00B538CB" w:rsidRDefault="00C22D14">
      <w:pPr>
        <w:pStyle w:val="BodyText"/>
        <w:numPr>
          <w:ilvl w:val="0"/>
          <w:numId w:val="1"/>
        </w:numPr>
        <w:tabs>
          <w:tab w:val="left" w:pos="834"/>
        </w:tabs>
        <w:ind w:right="712"/>
        <w:jc w:val="both"/>
      </w:pPr>
      <w:r>
        <w:t>the data subject has objected to processing pursuant, pending the verification whether the legitimate grounds of the University override those of the data subject.</w:t>
      </w:r>
    </w:p>
    <w:p w:rsidR="00B538CB" w:rsidRDefault="00B538CB">
      <w:pPr>
        <w:spacing w:before="7" w:line="150" w:lineRule="exact"/>
        <w:rPr>
          <w:sz w:val="15"/>
          <w:szCs w:val="15"/>
        </w:rPr>
      </w:pPr>
    </w:p>
    <w:p w:rsidR="00B538CB" w:rsidRDefault="00B538CB">
      <w:pPr>
        <w:spacing w:line="240" w:lineRule="exact"/>
        <w:rPr>
          <w:sz w:val="24"/>
          <w:szCs w:val="24"/>
        </w:rPr>
      </w:pPr>
    </w:p>
    <w:p w:rsidR="00B538CB" w:rsidRDefault="00C22D14">
      <w:pPr>
        <w:pStyle w:val="BodyText"/>
        <w:ind w:left="113" w:firstLine="0"/>
      </w:pPr>
      <w:r>
        <w:rPr>
          <w:u w:val="single" w:color="000000"/>
        </w:rPr>
        <w:t>Right to object</w:t>
      </w:r>
      <w:r>
        <w:t xml:space="preserve"> (article 21 of the GPDR)</w:t>
      </w:r>
    </w:p>
    <w:p w:rsidR="00B538CB" w:rsidRDefault="00B538CB">
      <w:pPr>
        <w:spacing w:before="7" w:line="120" w:lineRule="exact"/>
        <w:rPr>
          <w:sz w:val="12"/>
          <w:szCs w:val="12"/>
        </w:rPr>
      </w:pPr>
    </w:p>
    <w:p w:rsidR="00B538CB" w:rsidRDefault="00B538CB">
      <w:pPr>
        <w:spacing w:line="200" w:lineRule="exact"/>
        <w:rPr>
          <w:sz w:val="20"/>
          <w:szCs w:val="20"/>
        </w:rPr>
      </w:pPr>
    </w:p>
    <w:p w:rsidR="00B538CB" w:rsidRDefault="00C22D14" w:rsidP="00BD38F7">
      <w:pPr>
        <w:pStyle w:val="BodyText"/>
        <w:spacing w:before="69"/>
        <w:ind w:left="113" w:right="714" w:firstLine="0"/>
        <w:jc w:val="both"/>
        <w:rPr>
          <w:rFonts w:cs="Times New Roman"/>
        </w:rPr>
      </w:pPr>
      <w:r>
        <w:t xml:space="preserve">The data subject shall have the right to object, on grounds relating to </w:t>
      </w:r>
      <w:r w:rsidR="00BD38F7">
        <w:t>their</w:t>
      </w:r>
      <w:r>
        <w:t xml:space="preserve"> particular situation, to processing of personal data concerning them which is based on consent or legitimate interest, unless the University demonstrates compelling legitimate grounds for the processing which override the interests, rights, and freedoms of the data subject or for the establishment, exercise, or defence of legal claims.</w:t>
      </w:r>
    </w:p>
    <w:sectPr w:rsidR="00B538CB">
      <w:pgSz w:w="11910" w:h="16840"/>
      <w:pgMar w:top="1740" w:right="280" w:bottom="580" w:left="1020" w:header="202" w:footer="3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527" w:rsidRDefault="00FC7527">
      <w:r>
        <w:separator/>
      </w:r>
    </w:p>
  </w:endnote>
  <w:endnote w:type="continuationSeparator" w:id="0">
    <w:p w:rsidR="00FC7527" w:rsidRDefault="00FC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8CB" w:rsidRDefault="00FC7527">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115.65pt;margin-top:811.95pt;width:382.65pt;height:11pt;z-index:-251658752;mso-position-horizontal-relative:page;mso-position-vertical-relative:page" filled="f" stroked="f">
          <v:textbox inset="0,0,0,0">
            <w:txbxContent>
              <w:p w:rsidR="00B538CB" w:rsidRDefault="00C22D14">
                <w:pPr>
                  <w:spacing w:line="203" w:lineRule="exact"/>
                  <w:ind w:left="20"/>
                  <w:rPr>
                    <w:rFonts w:ascii="Calibri" w:eastAsia="Calibri" w:hAnsi="Calibri" w:cs="Calibri"/>
                    <w:sz w:val="18"/>
                    <w:szCs w:val="18"/>
                  </w:rPr>
                </w:pPr>
                <w:r>
                  <w:rPr>
                    <w:rFonts w:ascii="Calibri" w:hAnsi="Calibri"/>
                    <w:sz w:val="18"/>
                  </w:rPr>
                  <w:t>CHANCELLERY – REGISTRY – NOTICE ON THE PROTECTION OF PERSONAL DATA – STAFF</w:t>
                </w:r>
              </w:p>
            </w:txbxContent>
          </v:textbox>
          <w10:wrap anchorx="page" anchory="page"/>
        </v:shape>
      </w:pict>
    </w:r>
    <w:r>
      <w:pict>
        <v:shape id="_x0000_s2049" type="#_x0000_t202" style="position:absolute;margin-left:562.6pt;margin-top:811.9pt;width:15pt;height:12pt;z-index:-251657728;mso-position-horizontal-relative:page;mso-position-vertical-relative:page" filled="f" stroked="f">
          <v:textbox inset="0,0,0,0">
            <w:txbxContent>
              <w:p w:rsidR="00B538CB" w:rsidRDefault="00C22D14">
                <w:pPr>
                  <w:spacing w:line="226" w:lineRule="exact"/>
                  <w:ind w:left="40"/>
                  <w:rPr>
                    <w:rFonts w:ascii="Tahoma" w:eastAsia="Tahoma" w:hAnsi="Tahoma" w:cs="Tahoma"/>
                    <w:sz w:val="20"/>
                    <w:szCs w:val="20"/>
                  </w:rPr>
                </w:pPr>
                <w:r>
                  <w:fldChar w:fldCharType="begin"/>
                </w:r>
                <w:r>
                  <w:rPr>
                    <w:rFonts w:ascii="Tahoma"/>
                    <w:sz w:val="20"/>
                  </w:rPr>
                  <w:instrText xml:space="preserve"> PAGE </w:instrText>
                </w:r>
                <w:r>
                  <w:fldChar w:fldCharType="separate"/>
                </w:r>
                <w:r w:rsidR="0099359C">
                  <w:rPr>
                    <w:rFonts w:ascii="Tahoma"/>
                    <w:noProof/>
                    <w:sz w:val="20"/>
                  </w:rPr>
                  <w:t>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527" w:rsidRDefault="00FC7527">
      <w:r>
        <w:separator/>
      </w:r>
    </w:p>
  </w:footnote>
  <w:footnote w:type="continuationSeparator" w:id="0">
    <w:p w:rsidR="00FC7527" w:rsidRDefault="00FC7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8CB" w:rsidRDefault="00FC7527">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6.7pt;margin-top:10.1pt;width:501pt;height:77.25pt;z-index:-251659776;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0DA2"/>
    <w:multiLevelType w:val="multilevel"/>
    <w:tmpl w:val="541056C6"/>
    <w:lvl w:ilvl="0">
      <w:start w:val="2"/>
      <w:numFmt w:val="decimal"/>
      <w:lvlText w:val="%1"/>
      <w:lvlJc w:val="left"/>
      <w:pPr>
        <w:ind w:left="965" w:hanging="492"/>
        <w:jc w:val="left"/>
      </w:pPr>
      <w:rPr>
        <w:rFonts w:hint="default"/>
      </w:rPr>
    </w:lvl>
    <w:lvl w:ilvl="1">
      <w:start w:val="3"/>
      <w:numFmt w:val="decimal"/>
      <w:lvlText w:val="%1.%2"/>
      <w:lvlJc w:val="left"/>
      <w:pPr>
        <w:ind w:left="965" w:hanging="492"/>
        <w:jc w:val="left"/>
      </w:pPr>
      <w:rPr>
        <w:rFonts w:ascii="Times New Roman" w:eastAsia="Times New Roman" w:hAnsi="Times New Roman" w:hint="default"/>
        <w:b/>
        <w:bCs/>
        <w:sz w:val="24"/>
        <w:szCs w:val="24"/>
      </w:rPr>
    </w:lvl>
    <w:lvl w:ilvl="2">
      <w:start w:val="1"/>
      <w:numFmt w:val="bullet"/>
      <w:lvlText w:val="•"/>
      <w:lvlJc w:val="left"/>
      <w:pPr>
        <w:ind w:left="2893" w:hanging="492"/>
      </w:pPr>
      <w:rPr>
        <w:rFonts w:hint="default"/>
      </w:rPr>
    </w:lvl>
    <w:lvl w:ilvl="3">
      <w:start w:val="1"/>
      <w:numFmt w:val="bullet"/>
      <w:lvlText w:val="•"/>
      <w:lvlJc w:val="left"/>
      <w:pPr>
        <w:ind w:left="3857" w:hanging="492"/>
      </w:pPr>
      <w:rPr>
        <w:rFonts w:hint="default"/>
      </w:rPr>
    </w:lvl>
    <w:lvl w:ilvl="4">
      <w:start w:val="1"/>
      <w:numFmt w:val="bullet"/>
      <w:lvlText w:val="•"/>
      <w:lvlJc w:val="left"/>
      <w:pPr>
        <w:ind w:left="4821" w:hanging="492"/>
      </w:pPr>
      <w:rPr>
        <w:rFonts w:hint="default"/>
      </w:rPr>
    </w:lvl>
    <w:lvl w:ilvl="5">
      <w:start w:val="1"/>
      <w:numFmt w:val="bullet"/>
      <w:lvlText w:val="•"/>
      <w:lvlJc w:val="left"/>
      <w:pPr>
        <w:ind w:left="5785" w:hanging="492"/>
      </w:pPr>
      <w:rPr>
        <w:rFonts w:hint="default"/>
      </w:rPr>
    </w:lvl>
    <w:lvl w:ilvl="6">
      <w:start w:val="1"/>
      <w:numFmt w:val="bullet"/>
      <w:lvlText w:val="•"/>
      <w:lvlJc w:val="left"/>
      <w:pPr>
        <w:ind w:left="6749" w:hanging="492"/>
      </w:pPr>
      <w:rPr>
        <w:rFonts w:hint="default"/>
      </w:rPr>
    </w:lvl>
    <w:lvl w:ilvl="7">
      <w:start w:val="1"/>
      <w:numFmt w:val="bullet"/>
      <w:lvlText w:val="•"/>
      <w:lvlJc w:val="left"/>
      <w:pPr>
        <w:ind w:left="7714" w:hanging="492"/>
      </w:pPr>
      <w:rPr>
        <w:rFonts w:hint="default"/>
      </w:rPr>
    </w:lvl>
    <w:lvl w:ilvl="8">
      <w:start w:val="1"/>
      <w:numFmt w:val="bullet"/>
      <w:lvlText w:val="•"/>
      <w:lvlJc w:val="left"/>
      <w:pPr>
        <w:ind w:left="8678" w:hanging="492"/>
      </w:pPr>
      <w:rPr>
        <w:rFonts w:hint="default"/>
      </w:rPr>
    </w:lvl>
  </w:abstractNum>
  <w:abstractNum w:abstractNumId="1" w15:restartNumberingAfterBreak="0">
    <w:nsid w:val="08387D3D"/>
    <w:multiLevelType w:val="multilevel"/>
    <w:tmpl w:val="40A8D80C"/>
    <w:lvl w:ilvl="0">
      <w:start w:val="1"/>
      <w:numFmt w:val="decimal"/>
      <w:lvlText w:val="%1."/>
      <w:lvlJc w:val="left"/>
      <w:pPr>
        <w:ind w:left="473" w:hanging="360"/>
        <w:jc w:val="left"/>
      </w:pPr>
      <w:rPr>
        <w:rFonts w:ascii="Times New Roman" w:eastAsia="Times New Roman" w:hAnsi="Times New Roman" w:hint="default"/>
        <w:b/>
        <w:bCs/>
        <w:sz w:val="24"/>
        <w:szCs w:val="24"/>
      </w:rPr>
    </w:lvl>
    <w:lvl w:ilvl="1">
      <w:start w:val="1"/>
      <w:numFmt w:val="decimal"/>
      <w:lvlText w:val="%1.%2"/>
      <w:lvlJc w:val="left"/>
      <w:pPr>
        <w:ind w:left="833" w:hanging="360"/>
        <w:jc w:val="left"/>
      </w:pPr>
      <w:rPr>
        <w:rFonts w:ascii="Times New Roman" w:eastAsia="Times New Roman" w:hAnsi="Times New Roman" w:hint="default"/>
        <w:b/>
        <w:bCs/>
        <w:sz w:val="24"/>
        <w:szCs w:val="24"/>
      </w:rPr>
    </w:lvl>
    <w:lvl w:ilvl="2">
      <w:start w:val="1"/>
      <w:numFmt w:val="lowerLetter"/>
      <w:lvlText w:val="%3."/>
      <w:lvlJc w:val="left"/>
      <w:pPr>
        <w:ind w:left="1531" w:hanging="567"/>
        <w:jc w:val="left"/>
      </w:pPr>
      <w:rPr>
        <w:rFonts w:ascii="Times New Roman" w:eastAsia="Times New Roman" w:hAnsi="Times New Roman" w:hint="default"/>
        <w:sz w:val="24"/>
        <w:szCs w:val="24"/>
      </w:rPr>
    </w:lvl>
    <w:lvl w:ilvl="3">
      <w:start w:val="1"/>
      <w:numFmt w:val="bullet"/>
      <w:lvlText w:val="•"/>
      <w:lvlJc w:val="left"/>
      <w:pPr>
        <w:ind w:left="1531" w:hanging="567"/>
      </w:pPr>
      <w:rPr>
        <w:rFonts w:hint="default"/>
      </w:rPr>
    </w:lvl>
    <w:lvl w:ilvl="4">
      <w:start w:val="1"/>
      <w:numFmt w:val="bullet"/>
      <w:lvlText w:val="•"/>
      <w:lvlJc w:val="left"/>
      <w:pPr>
        <w:ind w:left="2828" w:hanging="567"/>
      </w:pPr>
      <w:rPr>
        <w:rFonts w:hint="default"/>
      </w:rPr>
    </w:lvl>
    <w:lvl w:ilvl="5">
      <w:start w:val="1"/>
      <w:numFmt w:val="bullet"/>
      <w:lvlText w:val="•"/>
      <w:lvlJc w:val="left"/>
      <w:pPr>
        <w:ind w:left="4124" w:hanging="567"/>
      </w:pPr>
      <w:rPr>
        <w:rFonts w:hint="default"/>
      </w:rPr>
    </w:lvl>
    <w:lvl w:ilvl="6">
      <w:start w:val="1"/>
      <w:numFmt w:val="bullet"/>
      <w:lvlText w:val="•"/>
      <w:lvlJc w:val="left"/>
      <w:pPr>
        <w:ind w:left="5420" w:hanging="567"/>
      </w:pPr>
      <w:rPr>
        <w:rFonts w:hint="default"/>
      </w:rPr>
    </w:lvl>
    <w:lvl w:ilvl="7">
      <w:start w:val="1"/>
      <w:numFmt w:val="bullet"/>
      <w:lvlText w:val="•"/>
      <w:lvlJc w:val="left"/>
      <w:pPr>
        <w:ind w:left="6717" w:hanging="567"/>
      </w:pPr>
      <w:rPr>
        <w:rFonts w:hint="default"/>
      </w:rPr>
    </w:lvl>
    <w:lvl w:ilvl="8">
      <w:start w:val="1"/>
      <w:numFmt w:val="bullet"/>
      <w:lvlText w:val="•"/>
      <w:lvlJc w:val="left"/>
      <w:pPr>
        <w:ind w:left="8013" w:hanging="567"/>
      </w:pPr>
      <w:rPr>
        <w:rFonts w:hint="default"/>
      </w:rPr>
    </w:lvl>
  </w:abstractNum>
  <w:abstractNum w:abstractNumId="2" w15:restartNumberingAfterBreak="0">
    <w:nsid w:val="17B5242B"/>
    <w:multiLevelType w:val="hybridMultilevel"/>
    <w:tmpl w:val="805A9942"/>
    <w:lvl w:ilvl="0" w:tplc="F48E6E1E">
      <w:start w:val="1"/>
      <w:numFmt w:val="lowerLetter"/>
      <w:lvlText w:val="%1)"/>
      <w:lvlJc w:val="left"/>
      <w:pPr>
        <w:ind w:left="833" w:hanging="360"/>
        <w:jc w:val="left"/>
      </w:pPr>
      <w:rPr>
        <w:rFonts w:ascii="Times New Roman" w:eastAsia="Times New Roman" w:hAnsi="Times New Roman" w:hint="default"/>
        <w:sz w:val="24"/>
        <w:szCs w:val="24"/>
      </w:rPr>
    </w:lvl>
    <w:lvl w:ilvl="1" w:tplc="00B44E0C">
      <w:start w:val="1"/>
      <w:numFmt w:val="bullet"/>
      <w:lvlText w:val="-"/>
      <w:lvlJc w:val="left"/>
      <w:pPr>
        <w:ind w:left="1181" w:hanging="360"/>
      </w:pPr>
      <w:rPr>
        <w:rFonts w:ascii="Times New Roman" w:eastAsia="Times New Roman" w:hAnsi="Times New Roman" w:hint="default"/>
        <w:sz w:val="24"/>
        <w:szCs w:val="24"/>
      </w:rPr>
    </w:lvl>
    <w:lvl w:ilvl="2" w:tplc="9284800C">
      <w:start w:val="1"/>
      <w:numFmt w:val="bullet"/>
      <w:lvlText w:val="•"/>
      <w:lvlJc w:val="left"/>
      <w:pPr>
        <w:ind w:left="2228" w:hanging="360"/>
      </w:pPr>
      <w:rPr>
        <w:rFonts w:hint="default"/>
      </w:rPr>
    </w:lvl>
    <w:lvl w:ilvl="3" w:tplc="C38E9E70">
      <w:start w:val="1"/>
      <w:numFmt w:val="bullet"/>
      <w:lvlText w:val="•"/>
      <w:lvlJc w:val="left"/>
      <w:pPr>
        <w:ind w:left="3275" w:hanging="360"/>
      </w:pPr>
      <w:rPr>
        <w:rFonts w:hint="default"/>
      </w:rPr>
    </w:lvl>
    <w:lvl w:ilvl="4" w:tplc="D4D8244A">
      <w:start w:val="1"/>
      <w:numFmt w:val="bullet"/>
      <w:lvlText w:val="•"/>
      <w:lvlJc w:val="left"/>
      <w:pPr>
        <w:ind w:left="4322" w:hanging="360"/>
      </w:pPr>
      <w:rPr>
        <w:rFonts w:hint="default"/>
      </w:rPr>
    </w:lvl>
    <w:lvl w:ilvl="5" w:tplc="9BF81F40">
      <w:start w:val="1"/>
      <w:numFmt w:val="bullet"/>
      <w:lvlText w:val="•"/>
      <w:lvlJc w:val="left"/>
      <w:pPr>
        <w:ind w:left="5370" w:hanging="360"/>
      </w:pPr>
      <w:rPr>
        <w:rFonts w:hint="default"/>
      </w:rPr>
    </w:lvl>
    <w:lvl w:ilvl="6" w:tplc="4FD4F004">
      <w:start w:val="1"/>
      <w:numFmt w:val="bullet"/>
      <w:lvlText w:val="•"/>
      <w:lvlJc w:val="left"/>
      <w:pPr>
        <w:ind w:left="6417" w:hanging="360"/>
      </w:pPr>
      <w:rPr>
        <w:rFonts w:hint="default"/>
      </w:rPr>
    </w:lvl>
    <w:lvl w:ilvl="7" w:tplc="593018AC">
      <w:start w:val="1"/>
      <w:numFmt w:val="bullet"/>
      <w:lvlText w:val="•"/>
      <w:lvlJc w:val="left"/>
      <w:pPr>
        <w:ind w:left="7464" w:hanging="360"/>
      </w:pPr>
      <w:rPr>
        <w:rFonts w:hint="default"/>
      </w:rPr>
    </w:lvl>
    <w:lvl w:ilvl="8" w:tplc="E9FE7184">
      <w:start w:val="1"/>
      <w:numFmt w:val="bullet"/>
      <w:lvlText w:val="•"/>
      <w:lvlJc w:val="left"/>
      <w:pPr>
        <w:ind w:left="8511" w:hanging="360"/>
      </w:pPr>
      <w:rPr>
        <w:rFonts w:hint="default"/>
      </w:rPr>
    </w:lvl>
  </w:abstractNum>
  <w:abstractNum w:abstractNumId="3" w15:restartNumberingAfterBreak="0">
    <w:nsid w:val="1F1E05C6"/>
    <w:multiLevelType w:val="multilevel"/>
    <w:tmpl w:val="CA523A1E"/>
    <w:lvl w:ilvl="0">
      <w:start w:val="1"/>
      <w:numFmt w:val="decimal"/>
      <w:lvlText w:val="%1."/>
      <w:lvlJc w:val="left"/>
      <w:pPr>
        <w:ind w:left="470" w:hanging="358"/>
        <w:jc w:val="left"/>
      </w:pPr>
      <w:rPr>
        <w:rFonts w:ascii="Times New Roman" w:eastAsia="Times New Roman" w:hAnsi="Times New Roman" w:hint="default"/>
        <w:b/>
        <w:bCs/>
        <w:sz w:val="24"/>
        <w:szCs w:val="24"/>
      </w:rPr>
    </w:lvl>
    <w:lvl w:ilvl="1">
      <w:start w:val="1"/>
      <w:numFmt w:val="decimal"/>
      <w:lvlText w:val="%1.%2"/>
      <w:lvlJc w:val="left"/>
      <w:pPr>
        <w:ind w:left="965" w:hanging="492"/>
        <w:jc w:val="left"/>
      </w:pPr>
      <w:rPr>
        <w:rFonts w:ascii="Times New Roman" w:eastAsia="Times New Roman" w:hAnsi="Times New Roman" w:hint="default"/>
        <w:b/>
        <w:bCs/>
        <w:sz w:val="24"/>
        <w:szCs w:val="24"/>
      </w:rPr>
    </w:lvl>
    <w:lvl w:ilvl="2">
      <w:start w:val="1"/>
      <w:numFmt w:val="decimal"/>
      <w:lvlText w:val="%1.%2.%3"/>
      <w:lvlJc w:val="left"/>
      <w:pPr>
        <w:ind w:left="1531" w:hanging="579"/>
        <w:jc w:val="left"/>
      </w:pPr>
      <w:rPr>
        <w:rFonts w:ascii="Times New Roman" w:eastAsia="Times New Roman" w:hAnsi="Times New Roman" w:hint="default"/>
        <w:b/>
        <w:bCs/>
        <w:sz w:val="24"/>
        <w:szCs w:val="24"/>
      </w:rPr>
    </w:lvl>
    <w:lvl w:ilvl="3">
      <w:start w:val="1"/>
      <w:numFmt w:val="bullet"/>
      <w:lvlText w:val="•"/>
      <w:lvlJc w:val="left"/>
      <w:pPr>
        <w:ind w:left="2665" w:hanging="579"/>
      </w:pPr>
      <w:rPr>
        <w:rFonts w:hint="default"/>
      </w:rPr>
    </w:lvl>
    <w:lvl w:ilvl="4">
      <w:start w:val="1"/>
      <w:numFmt w:val="bullet"/>
      <w:lvlText w:val="•"/>
      <w:lvlJc w:val="left"/>
      <w:pPr>
        <w:ind w:left="3800" w:hanging="579"/>
      </w:pPr>
      <w:rPr>
        <w:rFonts w:hint="default"/>
      </w:rPr>
    </w:lvl>
    <w:lvl w:ilvl="5">
      <w:start w:val="1"/>
      <w:numFmt w:val="bullet"/>
      <w:lvlText w:val="•"/>
      <w:lvlJc w:val="left"/>
      <w:pPr>
        <w:ind w:left="4934" w:hanging="579"/>
      </w:pPr>
      <w:rPr>
        <w:rFonts w:hint="default"/>
      </w:rPr>
    </w:lvl>
    <w:lvl w:ilvl="6">
      <w:start w:val="1"/>
      <w:numFmt w:val="bullet"/>
      <w:lvlText w:val="•"/>
      <w:lvlJc w:val="left"/>
      <w:pPr>
        <w:ind w:left="6069" w:hanging="579"/>
      </w:pPr>
      <w:rPr>
        <w:rFonts w:hint="default"/>
      </w:rPr>
    </w:lvl>
    <w:lvl w:ilvl="7">
      <w:start w:val="1"/>
      <w:numFmt w:val="bullet"/>
      <w:lvlText w:val="•"/>
      <w:lvlJc w:val="left"/>
      <w:pPr>
        <w:ind w:left="7203" w:hanging="579"/>
      </w:pPr>
      <w:rPr>
        <w:rFonts w:hint="default"/>
      </w:rPr>
    </w:lvl>
    <w:lvl w:ilvl="8">
      <w:start w:val="1"/>
      <w:numFmt w:val="bullet"/>
      <w:lvlText w:val="•"/>
      <w:lvlJc w:val="left"/>
      <w:pPr>
        <w:ind w:left="8337" w:hanging="579"/>
      </w:pPr>
      <w:rPr>
        <w:rFonts w:hint="default"/>
      </w:rPr>
    </w:lvl>
  </w:abstractNum>
  <w:abstractNum w:abstractNumId="4" w15:restartNumberingAfterBreak="0">
    <w:nsid w:val="26E14891"/>
    <w:multiLevelType w:val="hybridMultilevel"/>
    <w:tmpl w:val="71C2905A"/>
    <w:lvl w:ilvl="0" w:tplc="6608CAD4">
      <w:start w:val="1"/>
      <w:numFmt w:val="lowerLetter"/>
      <w:lvlText w:val="%1."/>
      <w:lvlJc w:val="left"/>
      <w:pPr>
        <w:ind w:left="833" w:hanging="360"/>
        <w:jc w:val="left"/>
      </w:pPr>
      <w:rPr>
        <w:rFonts w:ascii="Times New Roman" w:eastAsia="Times New Roman" w:hAnsi="Times New Roman" w:hint="default"/>
        <w:sz w:val="24"/>
        <w:szCs w:val="24"/>
      </w:rPr>
    </w:lvl>
    <w:lvl w:ilvl="1" w:tplc="DA84B37A">
      <w:start w:val="1"/>
      <w:numFmt w:val="bullet"/>
      <w:lvlText w:val="•"/>
      <w:lvlJc w:val="left"/>
      <w:pPr>
        <w:ind w:left="1810" w:hanging="360"/>
      </w:pPr>
      <w:rPr>
        <w:rFonts w:hint="default"/>
      </w:rPr>
    </w:lvl>
    <w:lvl w:ilvl="2" w:tplc="CEBA438E">
      <w:start w:val="1"/>
      <w:numFmt w:val="bullet"/>
      <w:lvlText w:val="•"/>
      <w:lvlJc w:val="left"/>
      <w:pPr>
        <w:ind w:left="2787" w:hanging="360"/>
      </w:pPr>
      <w:rPr>
        <w:rFonts w:hint="default"/>
      </w:rPr>
    </w:lvl>
    <w:lvl w:ilvl="3" w:tplc="0464C870">
      <w:start w:val="1"/>
      <w:numFmt w:val="bullet"/>
      <w:lvlText w:val="•"/>
      <w:lvlJc w:val="left"/>
      <w:pPr>
        <w:ind w:left="3765" w:hanging="360"/>
      </w:pPr>
      <w:rPr>
        <w:rFonts w:hint="default"/>
      </w:rPr>
    </w:lvl>
    <w:lvl w:ilvl="4" w:tplc="26EEEF96">
      <w:start w:val="1"/>
      <w:numFmt w:val="bullet"/>
      <w:lvlText w:val="•"/>
      <w:lvlJc w:val="left"/>
      <w:pPr>
        <w:ind w:left="4742" w:hanging="360"/>
      </w:pPr>
      <w:rPr>
        <w:rFonts w:hint="default"/>
      </w:rPr>
    </w:lvl>
    <w:lvl w:ilvl="5" w:tplc="CD9A2218">
      <w:start w:val="1"/>
      <w:numFmt w:val="bullet"/>
      <w:lvlText w:val="•"/>
      <w:lvlJc w:val="left"/>
      <w:pPr>
        <w:ind w:left="5719" w:hanging="360"/>
      </w:pPr>
      <w:rPr>
        <w:rFonts w:hint="default"/>
      </w:rPr>
    </w:lvl>
    <w:lvl w:ilvl="6" w:tplc="4EE05AAC">
      <w:start w:val="1"/>
      <w:numFmt w:val="bullet"/>
      <w:lvlText w:val="•"/>
      <w:lvlJc w:val="left"/>
      <w:pPr>
        <w:ind w:left="6697" w:hanging="360"/>
      </w:pPr>
      <w:rPr>
        <w:rFonts w:hint="default"/>
      </w:rPr>
    </w:lvl>
    <w:lvl w:ilvl="7" w:tplc="FE36FB4C">
      <w:start w:val="1"/>
      <w:numFmt w:val="bullet"/>
      <w:lvlText w:val="•"/>
      <w:lvlJc w:val="left"/>
      <w:pPr>
        <w:ind w:left="7674" w:hanging="360"/>
      </w:pPr>
      <w:rPr>
        <w:rFonts w:hint="default"/>
      </w:rPr>
    </w:lvl>
    <w:lvl w:ilvl="8" w:tplc="53D48110">
      <w:start w:val="1"/>
      <w:numFmt w:val="bullet"/>
      <w:lvlText w:val="•"/>
      <w:lvlJc w:val="left"/>
      <w:pPr>
        <w:ind w:left="8651" w:hanging="360"/>
      </w:pPr>
      <w:rPr>
        <w:rFonts w:hint="default"/>
      </w:rPr>
    </w:lvl>
  </w:abstractNum>
  <w:abstractNum w:abstractNumId="5" w15:restartNumberingAfterBreak="0">
    <w:nsid w:val="367739E8"/>
    <w:multiLevelType w:val="hybridMultilevel"/>
    <w:tmpl w:val="8DE4F3AE"/>
    <w:lvl w:ilvl="0" w:tplc="F002373A">
      <w:start w:val="1"/>
      <w:numFmt w:val="bullet"/>
      <w:lvlText w:val="-"/>
      <w:lvlJc w:val="left"/>
      <w:pPr>
        <w:ind w:left="473" w:hanging="360"/>
      </w:pPr>
      <w:rPr>
        <w:rFonts w:ascii="Times New Roman" w:eastAsia="Times New Roman" w:hAnsi="Times New Roman" w:hint="default"/>
        <w:sz w:val="24"/>
        <w:szCs w:val="24"/>
      </w:rPr>
    </w:lvl>
    <w:lvl w:ilvl="1" w:tplc="3238E0D0">
      <w:start w:val="1"/>
      <w:numFmt w:val="bullet"/>
      <w:lvlText w:val="•"/>
      <w:lvlJc w:val="left"/>
      <w:pPr>
        <w:ind w:left="1486" w:hanging="360"/>
      </w:pPr>
      <w:rPr>
        <w:rFonts w:hint="default"/>
      </w:rPr>
    </w:lvl>
    <w:lvl w:ilvl="2" w:tplc="08C23462">
      <w:start w:val="1"/>
      <w:numFmt w:val="bullet"/>
      <w:lvlText w:val="•"/>
      <w:lvlJc w:val="left"/>
      <w:pPr>
        <w:ind w:left="2499" w:hanging="360"/>
      </w:pPr>
      <w:rPr>
        <w:rFonts w:hint="default"/>
      </w:rPr>
    </w:lvl>
    <w:lvl w:ilvl="3" w:tplc="DA964FC8">
      <w:start w:val="1"/>
      <w:numFmt w:val="bullet"/>
      <w:lvlText w:val="•"/>
      <w:lvlJc w:val="left"/>
      <w:pPr>
        <w:ind w:left="3513" w:hanging="360"/>
      </w:pPr>
      <w:rPr>
        <w:rFonts w:hint="default"/>
      </w:rPr>
    </w:lvl>
    <w:lvl w:ilvl="4" w:tplc="1410040C">
      <w:start w:val="1"/>
      <w:numFmt w:val="bullet"/>
      <w:lvlText w:val="•"/>
      <w:lvlJc w:val="left"/>
      <w:pPr>
        <w:ind w:left="4526" w:hanging="360"/>
      </w:pPr>
      <w:rPr>
        <w:rFonts w:hint="default"/>
      </w:rPr>
    </w:lvl>
    <w:lvl w:ilvl="5" w:tplc="7F5ED3AC">
      <w:start w:val="1"/>
      <w:numFmt w:val="bullet"/>
      <w:lvlText w:val="•"/>
      <w:lvlJc w:val="left"/>
      <w:pPr>
        <w:ind w:left="5539" w:hanging="360"/>
      </w:pPr>
      <w:rPr>
        <w:rFonts w:hint="default"/>
      </w:rPr>
    </w:lvl>
    <w:lvl w:ilvl="6" w:tplc="144ABEE6">
      <w:start w:val="1"/>
      <w:numFmt w:val="bullet"/>
      <w:lvlText w:val="•"/>
      <w:lvlJc w:val="left"/>
      <w:pPr>
        <w:ind w:left="6553" w:hanging="360"/>
      </w:pPr>
      <w:rPr>
        <w:rFonts w:hint="default"/>
      </w:rPr>
    </w:lvl>
    <w:lvl w:ilvl="7" w:tplc="2676E170">
      <w:start w:val="1"/>
      <w:numFmt w:val="bullet"/>
      <w:lvlText w:val="•"/>
      <w:lvlJc w:val="left"/>
      <w:pPr>
        <w:ind w:left="7566" w:hanging="360"/>
      </w:pPr>
      <w:rPr>
        <w:rFonts w:hint="default"/>
      </w:rPr>
    </w:lvl>
    <w:lvl w:ilvl="8" w:tplc="0400E508">
      <w:start w:val="1"/>
      <w:numFmt w:val="bullet"/>
      <w:lvlText w:val="•"/>
      <w:lvlJc w:val="left"/>
      <w:pPr>
        <w:ind w:left="8579" w:hanging="360"/>
      </w:pPr>
      <w:rPr>
        <w:rFonts w:hint="default"/>
      </w:rPr>
    </w:lvl>
  </w:abstractNum>
  <w:abstractNum w:abstractNumId="6" w15:restartNumberingAfterBreak="0">
    <w:nsid w:val="38042959"/>
    <w:multiLevelType w:val="hybridMultilevel"/>
    <w:tmpl w:val="FF46E6EE"/>
    <w:lvl w:ilvl="0" w:tplc="C5169716">
      <w:start w:val="1"/>
      <w:numFmt w:val="bullet"/>
      <w:lvlText w:val="-"/>
      <w:lvlJc w:val="left"/>
      <w:pPr>
        <w:ind w:left="473" w:hanging="360"/>
      </w:pPr>
      <w:rPr>
        <w:rFonts w:ascii="Times New Roman" w:eastAsia="Times New Roman" w:hAnsi="Times New Roman" w:hint="default"/>
        <w:sz w:val="24"/>
        <w:szCs w:val="24"/>
      </w:rPr>
    </w:lvl>
    <w:lvl w:ilvl="1" w:tplc="964E9526">
      <w:start w:val="1"/>
      <w:numFmt w:val="bullet"/>
      <w:lvlText w:val="•"/>
      <w:lvlJc w:val="left"/>
      <w:pPr>
        <w:ind w:left="1486" w:hanging="360"/>
      </w:pPr>
      <w:rPr>
        <w:rFonts w:hint="default"/>
      </w:rPr>
    </w:lvl>
    <w:lvl w:ilvl="2" w:tplc="3CF274EA">
      <w:start w:val="1"/>
      <w:numFmt w:val="bullet"/>
      <w:lvlText w:val="•"/>
      <w:lvlJc w:val="left"/>
      <w:pPr>
        <w:ind w:left="2499" w:hanging="360"/>
      </w:pPr>
      <w:rPr>
        <w:rFonts w:hint="default"/>
      </w:rPr>
    </w:lvl>
    <w:lvl w:ilvl="3" w:tplc="BDCE1288">
      <w:start w:val="1"/>
      <w:numFmt w:val="bullet"/>
      <w:lvlText w:val="•"/>
      <w:lvlJc w:val="left"/>
      <w:pPr>
        <w:ind w:left="3513" w:hanging="360"/>
      </w:pPr>
      <w:rPr>
        <w:rFonts w:hint="default"/>
      </w:rPr>
    </w:lvl>
    <w:lvl w:ilvl="4" w:tplc="2EE43C18">
      <w:start w:val="1"/>
      <w:numFmt w:val="bullet"/>
      <w:lvlText w:val="•"/>
      <w:lvlJc w:val="left"/>
      <w:pPr>
        <w:ind w:left="4526" w:hanging="360"/>
      </w:pPr>
      <w:rPr>
        <w:rFonts w:hint="default"/>
      </w:rPr>
    </w:lvl>
    <w:lvl w:ilvl="5" w:tplc="E93408F2">
      <w:start w:val="1"/>
      <w:numFmt w:val="bullet"/>
      <w:lvlText w:val="•"/>
      <w:lvlJc w:val="left"/>
      <w:pPr>
        <w:ind w:left="5539" w:hanging="360"/>
      </w:pPr>
      <w:rPr>
        <w:rFonts w:hint="default"/>
      </w:rPr>
    </w:lvl>
    <w:lvl w:ilvl="6" w:tplc="69C0590A">
      <w:start w:val="1"/>
      <w:numFmt w:val="bullet"/>
      <w:lvlText w:val="•"/>
      <w:lvlJc w:val="left"/>
      <w:pPr>
        <w:ind w:left="6553" w:hanging="360"/>
      </w:pPr>
      <w:rPr>
        <w:rFonts w:hint="default"/>
      </w:rPr>
    </w:lvl>
    <w:lvl w:ilvl="7" w:tplc="4CFA79F8">
      <w:start w:val="1"/>
      <w:numFmt w:val="bullet"/>
      <w:lvlText w:val="•"/>
      <w:lvlJc w:val="left"/>
      <w:pPr>
        <w:ind w:left="7566" w:hanging="360"/>
      </w:pPr>
      <w:rPr>
        <w:rFonts w:hint="default"/>
      </w:rPr>
    </w:lvl>
    <w:lvl w:ilvl="8" w:tplc="9232101E">
      <w:start w:val="1"/>
      <w:numFmt w:val="bullet"/>
      <w:lvlText w:val="•"/>
      <w:lvlJc w:val="left"/>
      <w:pPr>
        <w:ind w:left="8579" w:hanging="360"/>
      </w:pPr>
      <w:rPr>
        <w:rFonts w:hint="default"/>
      </w:rPr>
    </w:lvl>
  </w:abstractNum>
  <w:abstractNum w:abstractNumId="7" w15:restartNumberingAfterBreak="0">
    <w:nsid w:val="3B5C076E"/>
    <w:multiLevelType w:val="hybridMultilevel"/>
    <w:tmpl w:val="502E47A2"/>
    <w:lvl w:ilvl="0" w:tplc="69C4FFC2">
      <w:start w:val="1"/>
      <w:numFmt w:val="lowerLetter"/>
      <w:lvlText w:val="%1."/>
      <w:lvlJc w:val="left"/>
      <w:pPr>
        <w:ind w:left="833" w:hanging="360"/>
        <w:jc w:val="left"/>
      </w:pPr>
      <w:rPr>
        <w:rFonts w:ascii="Times New Roman" w:eastAsia="Times New Roman" w:hAnsi="Times New Roman" w:hint="default"/>
        <w:sz w:val="24"/>
        <w:szCs w:val="24"/>
      </w:rPr>
    </w:lvl>
    <w:lvl w:ilvl="1" w:tplc="7704743E">
      <w:start w:val="1"/>
      <w:numFmt w:val="bullet"/>
      <w:lvlText w:val="•"/>
      <w:lvlJc w:val="left"/>
      <w:pPr>
        <w:ind w:left="1810" w:hanging="360"/>
      </w:pPr>
      <w:rPr>
        <w:rFonts w:hint="default"/>
      </w:rPr>
    </w:lvl>
    <w:lvl w:ilvl="2" w:tplc="081698F2">
      <w:start w:val="1"/>
      <w:numFmt w:val="bullet"/>
      <w:lvlText w:val="•"/>
      <w:lvlJc w:val="left"/>
      <w:pPr>
        <w:ind w:left="2787" w:hanging="360"/>
      </w:pPr>
      <w:rPr>
        <w:rFonts w:hint="default"/>
      </w:rPr>
    </w:lvl>
    <w:lvl w:ilvl="3" w:tplc="019C0922">
      <w:start w:val="1"/>
      <w:numFmt w:val="bullet"/>
      <w:lvlText w:val="•"/>
      <w:lvlJc w:val="left"/>
      <w:pPr>
        <w:ind w:left="3765" w:hanging="360"/>
      </w:pPr>
      <w:rPr>
        <w:rFonts w:hint="default"/>
      </w:rPr>
    </w:lvl>
    <w:lvl w:ilvl="4" w:tplc="BEF40748">
      <w:start w:val="1"/>
      <w:numFmt w:val="bullet"/>
      <w:lvlText w:val="•"/>
      <w:lvlJc w:val="left"/>
      <w:pPr>
        <w:ind w:left="4742" w:hanging="360"/>
      </w:pPr>
      <w:rPr>
        <w:rFonts w:hint="default"/>
      </w:rPr>
    </w:lvl>
    <w:lvl w:ilvl="5" w:tplc="BB1E19DA">
      <w:start w:val="1"/>
      <w:numFmt w:val="bullet"/>
      <w:lvlText w:val="•"/>
      <w:lvlJc w:val="left"/>
      <w:pPr>
        <w:ind w:left="5719" w:hanging="360"/>
      </w:pPr>
      <w:rPr>
        <w:rFonts w:hint="default"/>
      </w:rPr>
    </w:lvl>
    <w:lvl w:ilvl="6" w:tplc="00FE6B6A">
      <w:start w:val="1"/>
      <w:numFmt w:val="bullet"/>
      <w:lvlText w:val="•"/>
      <w:lvlJc w:val="left"/>
      <w:pPr>
        <w:ind w:left="6697" w:hanging="360"/>
      </w:pPr>
      <w:rPr>
        <w:rFonts w:hint="default"/>
      </w:rPr>
    </w:lvl>
    <w:lvl w:ilvl="7" w:tplc="58CE5850">
      <w:start w:val="1"/>
      <w:numFmt w:val="bullet"/>
      <w:lvlText w:val="•"/>
      <w:lvlJc w:val="left"/>
      <w:pPr>
        <w:ind w:left="7674" w:hanging="360"/>
      </w:pPr>
      <w:rPr>
        <w:rFonts w:hint="default"/>
      </w:rPr>
    </w:lvl>
    <w:lvl w:ilvl="8" w:tplc="764A5C78">
      <w:start w:val="1"/>
      <w:numFmt w:val="bullet"/>
      <w:lvlText w:val="•"/>
      <w:lvlJc w:val="left"/>
      <w:pPr>
        <w:ind w:left="8651" w:hanging="360"/>
      </w:pPr>
      <w:rPr>
        <w:rFonts w:hint="default"/>
      </w:rPr>
    </w:lvl>
  </w:abstractNum>
  <w:abstractNum w:abstractNumId="8" w15:restartNumberingAfterBreak="0">
    <w:nsid w:val="3D57670E"/>
    <w:multiLevelType w:val="multilevel"/>
    <w:tmpl w:val="F74A96C8"/>
    <w:lvl w:ilvl="0">
      <w:start w:val="2"/>
      <w:numFmt w:val="decimal"/>
      <w:lvlText w:val="%1"/>
      <w:lvlJc w:val="left"/>
      <w:pPr>
        <w:ind w:left="1531" w:hanging="576"/>
        <w:jc w:val="left"/>
      </w:pPr>
      <w:rPr>
        <w:rFonts w:hint="default"/>
      </w:rPr>
    </w:lvl>
    <w:lvl w:ilvl="1">
      <w:start w:val="1"/>
      <w:numFmt w:val="decimal"/>
      <w:lvlText w:val="%1.%2"/>
      <w:lvlJc w:val="left"/>
      <w:pPr>
        <w:ind w:left="1531" w:hanging="576"/>
        <w:jc w:val="left"/>
      </w:pPr>
      <w:rPr>
        <w:rFonts w:hint="default"/>
      </w:rPr>
    </w:lvl>
    <w:lvl w:ilvl="2">
      <w:start w:val="2"/>
      <w:numFmt w:val="decimal"/>
      <w:lvlText w:val="%1.%2.%3"/>
      <w:lvlJc w:val="left"/>
      <w:pPr>
        <w:ind w:left="1531" w:hanging="576"/>
        <w:jc w:val="left"/>
      </w:pPr>
      <w:rPr>
        <w:rFonts w:ascii="Times New Roman" w:eastAsia="Times New Roman" w:hAnsi="Times New Roman" w:hint="default"/>
        <w:b/>
        <w:bCs/>
        <w:sz w:val="24"/>
        <w:szCs w:val="24"/>
      </w:rPr>
    </w:lvl>
    <w:lvl w:ilvl="3">
      <w:start w:val="1"/>
      <w:numFmt w:val="bullet"/>
      <w:lvlText w:val="•"/>
      <w:lvlJc w:val="left"/>
      <w:pPr>
        <w:ind w:left="4254" w:hanging="576"/>
      </w:pPr>
      <w:rPr>
        <w:rFonts w:hint="default"/>
      </w:rPr>
    </w:lvl>
    <w:lvl w:ilvl="4">
      <w:start w:val="1"/>
      <w:numFmt w:val="bullet"/>
      <w:lvlText w:val="•"/>
      <w:lvlJc w:val="left"/>
      <w:pPr>
        <w:ind w:left="5161" w:hanging="576"/>
      </w:pPr>
      <w:rPr>
        <w:rFonts w:hint="default"/>
      </w:rPr>
    </w:lvl>
    <w:lvl w:ilvl="5">
      <w:start w:val="1"/>
      <w:numFmt w:val="bullet"/>
      <w:lvlText w:val="•"/>
      <w:lvlJc w:val="left"/>
      <w:pPr>
        <w:ind w:left="6069" w:hanging="576"/>
      </w:pPr>
      <w:rPr>
        <w:rFonts w:hint="default"/>
      </w:rPr>
    </w:lvl>
    <w:lvl w:ilvl="6">
      <w:start w:val="1"/>
      <w:numFmt w:val="bullet"/>
      <w:lvlText w:val="•"/>
      <w:lvlJc w:val="left"/>
      <w:pPr>
        <w:ind w:left="6976" w:hanging="576"/>
      </w:pPr>
      <w:rPr>
        <w:rFonts w:hint="default"/>
      </w:rPr>
    </w:lvl>
    <w:lvl w:ilvl="7">
      <w:start w:val="1"/>
      <w:numFmt w:val="bullet"/>
      <w:lvlText w:val="•"/>
      <w:lvlJc w:val="left"/>
      <w:pPr>
        <w:ind w:left="7883" w:hanging="576"/>
      </w:pPr>
      <w:rPr>
        <w:rFonts w:hint="default"/>
      </w:rPr>
    </w:lvl>
    <w:lvl w:ilvl="8">
      <w:start w:val="1"/>
      <w:numFmt w:val="bullet"/>
      <w:lvlText w:val="•"/>
      <w:lvlJc w:val="left"/>
      <w:pPr>
        <w:ind w:left="8791" w:hanging="576"/>
      </w:pPr>
      <w:rPr>
        <w:rFonts w:hint="default"/>
      </w:rPr>
    </w:lvl>
  </w:abstractNum>
  <w:abstractNum w:abstractNumId="9" w15:restartNumberingAfterBreak="0">
    <w:nsid w:val="3F7C3BE5"/>
    <w:multiLevelType w:val="hybridMultilevel"/>
    <w:tmpl w:val="2620172C"/>
    <w:lvl w:ilvl="0" w:tplc="651EABD2">
      <w:start w:val="1"/>
      <w:numFmt w:val="bullet"/>
      <w:lvlText w:val="-"/>
      <w:lvlJc w:val="left"/>
      <w:pPr>
        <w:ind w:left="833" w:hanging="360"/>
      </w:pPr>
      <w:rPr>
        <w:rFonts w:ascii="Times New Roman" w:eastAsia="Times New Roman" w:hAnsi="Times New Roman" w:hint="default"/>
        <w:sz w:val="24"/>
        <w:szCs w:val="24"/>
      </w:rPr>
    </w:lvl>
    <w:lvl w:ilvl="1" w:tplc="4004313E">
      <w:start w:val="1"/>
      <w:numFmt w:val="bullet"/>
      <w:lvlText w:val="•"/>
      <w:lvlJc w:val="left"/>
      <w:pPr>
        <w:ind w:left="1810" w:hanging="360"/>
      </w:pPr>
      <w:rPr>
        <w:rFonts w:hint="default"/>
      </w:rPr>
    </w:lvl>
    <w:lvl w:ilvl="2" w:tplc="8B20D612">
      <w:start w:val="1"/>
      <w:numFmt w:val="bullet"/>
      <w:lvlText w:val="•"/>
      <w:lvlJc w:val="left"/>
      <w:pPr>
        <w:ind w:left="2787" w:hanging="360"/>
      </w:pPr>
      <w:rPr>
        <w:rFonts w:hint="default"/>
      </w:rPr>
    </w:lvl>
    <w:lvl w:ilvl="3" w:tplc="FF74D224">
      <w:start w:val="1"/>
      <w:numFmt w:val="bullet"/>
      <w:lvlText w:val="•"/>
      <w:lvlJc w:val="left"/>
      <w:pPr>
        <w:ind w:left="3765" w:hanging="360"/>
      </w:pPr>
      <w:rPr>
        <w:rFonts w:hint="default"/>
      </w:rPr>
    </w:lvl>
    <w:lvl w:ilvl="4" w:tplc="4D0ACF80">
      <w:start w:val="1"/>
      <w:numFmt w:val="bullet"/>
      <w:lvlText w:val="•"/>
      <w:lvlJc w:val="left"/>
      <w:pPr>
        <w:ind w:left="4742" w:hanging="360"/>
      </w:pPr>
      <w:rPr>
        <w:rFonts w:hint="default"/>
      </w:rPr>
    </w:lvl>
    <w:lvl w:ilvl="5" w:tplc="1D64ED94">
      <w:start w:val="1"/>
      <w:numFmt w:val="bullet"/>
      <w:lvlText w:val="•"/>
      <w:lvlJc w:val="left"/>
      <w:pPr>
        <w:ind w:left="5719" w:hanging="360"/>
      </w:pPr>
      <w:rPr>
        <w:rFonts w:hint="default"/>
      </w:rPr>
    </w:lvl>
    <w:lvl w:ilvl="6" w:tplc="0818FF12">
      <w:start w:val="1"/>
      <w:numFmt w:val="bullet"/>
      <w:lvlText w:val="•"/>
      <w:lvlJc w:val="left"/>
      <w:pPr>
        <w:ind w:left="6697" w:hanging="360"/>
      </w:pPr>
      <w:rPr>
        <w:rFonts w:hint="default"/>
      </w:rPr>
    </w:lvl>
    <w:lvl w:ilvl="7" w:tplc="13D41F12">
      <w:start w:val="1"/>
      <w:numFmt w:val="bullet"/>
      <w:lvlText w:val="•"/>
      <w:lvlJc w:val="left"/>
      <w:pPr>
        <w:ind w:left="7674" w:hanging="360"/>
      </w:pPr>
      <w:rPr>
        <w:rFonts w:hint="default"/>
      </w:rPr>
    </w:lvl>
    <w:lvl w:ilvl="8" w:tplc="57163D52">
      <w:start w:val="1"/>
      <w:numFmt w:val="bullet"/>
      <w:lvlText w:val="•"/>
      <w:lvlJc w:val="left"/>
      <w:pPr>
        <w:ind w:left="8651" w:hanging="360"/>
      </w:pPr>
      <w:rPr>
        <w:rFonts w:hint="default"/>
      </w:rPr>
    </w:lvl>
  </w:abstractNum>
  <w:abstractNum w:abstractNumId="10" w15:restartNumberingAfterBreak="0">
    <w:nsid w:val="43B37853"/>
    <w:multiLevelType w:val="hybridMultilevel"/>
    <w:tmpl w:val="B9EE8360"/>
    <w:lvl w:ilvl="0" w:tplc="8DEE85A8">
      <w:start w:val="1"/>
      <w:numFmt w:val="bullet"/>
      <w:lvlText w:val="-"/>
      <w:lvlJc w:val="left"/>
      <w:pPr>
        <w:ind w:left="473" w:hanging="360"/>
      </w:pPr>
      <w:rPr>
        <w:rFonts w:ascii="Times New Roman" w:eastAsia="Times New Roman" w:hAnsi="Times New Roman" w:hint="default"/>
        <w:sz w:val="24"/>
        <w:szCs w:val="24"/>
      </w:rPr>
    </w:lvl>
    <w:lvl w:ilvl="1" w:tplc="262CBCC8">
      <w:start w:val="1"/>
      <w:numFmt w:val="bullet"/>
      <w:lvlText w:val="•"/>
      <w:lvlJc w:val="left"/>
      <w:pPr>
        <w:ind w:left="1486" w:hanging="360"/>
      </w:pPr>
      <w:rPr>
        <w:rFonts w:hint="default"/>
      </w:rPr>
    </w:lvl>
    <w:lvl w:ilvl="2" w:tplc="E60E22E6">
      <w:start w:val="1"/>
      <w:numFmt w:val="bullet"/>
      <w:lvlText w:val="•"/>
      <w:lvlJc w:val="left"/>
      <w:pPr>
        <w:ind w:left="2499" w:hanging="360"/>
      </w:pPr>
      <w:rPr>
        <w:rFonts w:hint="default"/>
      </w:rPr>
    </w:lvl>
    <w:lvl w:ilvl="3" w:tplc="48DC9678">
      <w:start w:val="1"/>
      <w:numFmt w:val="bullet"/>
      <w:lvlText w:val="•"/>
      <w:lvlJc w:val="left"/>
      <w:pPr>
        <w:ind w:left="3513" w:hanging="360"/>
      </w:pPr>
      <w:rPr>
        <w:rFonts w:hint="default"/>
      </w:rPr>
    </w:lvl>
    <w:lvl w:ilvl="4" w:tplc="101098C2">
      <w:start w:val="1"/>
      <w:numFmt w:val="bullet"/>
      <w:lvlText w:val="•"/>
      <w:lvlJc w:val="left"/>
      <w:pPr>
        <w:ind w:left="4526" w:hanging="360"/>
      </w:pPr>
      <w:rPr>
        <w:rFonts w:hint="default"/>
      </w:rPr>
    </w:lvl>
    <w:lvl w:ilvl="5" w:tplc="EFF2C192">
      <w:start w:val="1"/>
      <w:numFmt w:val="bullet"/>
      <w:lvlText w:val="•"/>
      <w:lvlJc w:val="left"/>
      <w:pPr>
        <w:ind w:left="5539" w:hanging="360"/>
      </w:pPr>
      <w:rPr>
        <w:rFonts w:hint="default"/>
      </w:rPr>
    </w:lvl>
    <w:lvl w:ilvl="6" w:tplc="B4D6F626">
      <w:start w:val="1"/>
      <w:numFmt w:val="bullet"/>
      <w:lvlText w:val="•"/>
      <w:lvlJc w:val="left"/>
      <w:pPr>
        <w:ind w:left="6553" w:hanging="360"/>
      </w:pPr>
      <w:rPr>
        <w:rFonts w:hint="default"/>
      </w:rPr>
    </w:lvl>
    <w:lvl w:ilvl="7" w:tplc="9BDCBF36">
      <w:start w:val="1"/>
      <w:numFmt w:val="bullet"/>
      <w:lvlText w:val="•"/>
      <w:lvlJc w:val="left"/>
      <w:pPr>
        <w:ind w:left="7566" w:hanging="360"/>
      </w:pPr>
      <w:rPr>
        <w:rFonts w:hint="default"/>
      </w:rPr>
    </w:lvl>
    <w:lvl w:ilvl="8" w:tplc="FB6A982C">
      <w:start w:val="1"/>
      <w:numFmt w:val="bullet"/>
      <w:lvlText w:val="•"/>
      <w:lvlJc w:val="left"/>
      <w:pPr>
        <w:ind w:left="8579" w:hanging="360"/>
      </w:pPr>
      <w:rPr>
        <w:rFonts w:hint="default"/>
      </w:rPr>
    </w:lvl>
  </w:abstractNum>
  <w:abstractNum w:abstractNumId="11" w15:restartNumberingAfterBreak="0">
    <w:nsid w:val="4CCD2714"/>
    <w:multiLevelType w:val="multilevel"/>
    <w:tmpl w:val="DE807DCE"/>
    <w:lvl w:ilvl="0">
      <w:start w:val="2"/>
      <w:numFmt w:val="decimal"/>
      <w:lvlText w:val="%1"/>
      <w:lvlJc w:val="left"/>
      <w:pPr>
        <w:ind w:left="965" w:hanging="492"/>
        <w:jc w:val="left"/>
      </w:pPr>
      <w:rPr>
        <w:rFonts w:hint="default"/>
      </w:rPr>
    </w:lvl>
    <w:lvl w:ilvl="1">
      <w:start w:val="2"/>
      <w:numFmt w:val="decimal"/>
      <w:lvlText w:val="%1.%2"/>
      <w:lvlJc w:val="left"/>
      <w:pPr>
        <w:ind w:left="965" w:hanging="492"/>
        <w:jc w:val="left"/>
      </w:pPr>
      <w:rPr>
        <w:rFonts w:ascii="Times New Roman" w:eastAsia="Times New Roman" w:hAnsi="Times New Roman" w:hint="default"/>
        <w:b/>
        <w:bCs/>
        <w:sz w:val="24"/>
        <w:szCs w:val="24"/>
      </w:rPr>
    </w:lvl>
    <w:lvl w:ilvl="2">
      <w:start w:val="1"/>
      <w:numFmt w:val="lowerLetter"/>
      <w:lvlText w:val="%3."/>
      <w:lvlJc w:val="left"/>
      <w:pPr>
        <w:ind w:left="1531" w:hanging="567"/>
        <w:jc w:val="left"/>
      </w:pPr>
      <w:rPr>
        <w:rFonts w:ascii="Times New Roman" w:eastAsia="Times New Roman" w:hAnsi="Times New Roman" w:hint="default"/>
        <w:sz w:val="24"/>
        <w:szCs w:val="24"/>
      </w:rPr>
    </w:lvl>
    <w:lvl w:ilvl="3">
      <w:start w:val="1"/>
      <w:numFmt w:val="bullet"/>
      <w:lvlText w:val="•"/>
      <w:lvlJc w:val="left"/>
      <w:pPr>
        <w:ind w:left="2665" w:hanging="567"/>
      </w:pPr>
      <w:rPr>
        <w:rFonts w:hint="default"/>
      </w:rPr>
    </w:lvl>
    <w:lvl w:ilvl="4">
      <w:start w:val="1"/>
      <w:numFmt w:val="bullet"/>
      <w:lvlText w:val="•"/>
      <w:lvlJc w:val="left"/>
      <w:pPr>
        <w:ind w:left="3800" w:hanging="567"/>
      </w:pPr>
      <w:rPr>
        <w:rFonts w:hint="default"/>
      </w:rPr>
    </w:lvl>
    <w:lvl w:ilvl="5">
      <w:start w:val="1"/>
      <w:numFmt w:val="bullet"/>
      <w:lvlText w:val="•"/>
      <w:lvlJc w:val="left"/>
      <w:pPr>
        <w:ind w:left="4934" w:hanging="567"/>
      </w:pPr>
      <w:rPr>
        <w:rFonts w:hint="default"/>
      </w:rPr>
    </w:lvl>
    <w:lvl w:ilvl="6">
      <w:start w:val="1"/>
      <w:numFmt w:val="bullet"/>
      <w:lvlText w:val="•"/>
      <w:lvlJc w:val="left"/>
      <w:pPr>
        <w:ind w:left="6069" w:hanging="567"/>
      </w:pPr>
      <w:rPr>
        <w:rFonts w:hint="default"/>
      </w:rPr>
    </w:lvl>
    <w:lvl w:ilvl="7">
      <w:start w:val="1"/>
      <w:numFmt w:val="bullet"/>
      <w:lvlText w:val="•"/>
      <w:lvlJc w:val="left"/>
      <w:pPr>
        <w:ind w:left="7203" w:hanging="567"/>
      </w:pPr>
      <w:rPr>
        <w:rFonts w:hint="default"/>
      </w:rPr>
    </w:lvl>
    <w:lvl w:ilvl="8">
      <w:start w:val="1"/>
      <w:numFmt w:val="bullet"/>
      <w:lvlText w:val="•"/>
      <w:lvlJc w:val="left"/>
      <w:pPr>
        <w:ind w:left="8337" w:hanging="567"/>
      </w:pPr>
      <w:rPr>
        <w:rFonts w:hint="default"/>
      </w:rPr>
    </w:lvl>
  </w:abstractNum>
  <w:abstractNum w:abstractNumId="12" w15:restartNumberingAfterBreak="0">
    <w:nsid w:val="57C5790A"/>
    <w:multiLevelType w:val="hybridMultilevel"/>
    <w:tmpl w:val="7E701540"/>
    <w:lvl w:ilvl="0" w:tplc="8E467904">
      <w:start w:val="1"/>
      <w:numFmt w:val="lowerLetter"/>
      <w:lvlText w:val="%1."/>
      <w:lvlJc w:val="left"/>
      <w:pPr>
        <w:ind w:left="833" w:hanging="360"/>
        <w:jc w:val="left"/>
      </w:pPr>
      <w:rPr>
        <w:rFonts w:ascii="Times New Roman" w:eastAsia="Times New Roman" w:hAnsi="Times New Roman" w:hint="default"/>
        <w:sz w:val="24"/>
        <w:szCs w:val="24"/>
      </w:rPr>
    </w:lvl>
    <w:lvl w:ilvl="1" w:tplc="EB1E9240">
      <w:start w:val="1"/>
      <w:numFmt w:val="bullet"/>
      <w:lvlText w:val="•"/>
      <w:lvlJc w:val="left"/>
      <w:pPr>
        <w:ind w:left="1810" w:hanging="360"/>
      </w:pPr>
      <w:rPr>
        <w:rFonts w:hint="default"/>
      </w:rPr>
    </w:lvl>
    <w:lvl w:ilvl="2" w:tplc="4198B826">
      <w:start w:val="1"/>
      <w:numFmt w:val="bullet"/>
      <w:lvlText w:val="•"/>
      <w:lvlJc w:val="left"/>
      <w:pPr>
        <w:ind w:left="2787" w:hanging="360"/>
      </w:pPr>
      <w:rPr>
        <w:rFonts w:hint="default"/>
      </w:rPr>
    </w:lvl>
    <w:lvl w:ilvl="3" w:tplc="0388DDCA">
      <w:start w:val="1"/>
      <w:numFmt w:val="bullet"/>
      <w:lvlText w:val="•"/>
      <w:lvlJc w:val="left"/>
      <w:pPr>
        <w:ind w:left="3765" w:hanging="360"/>
      </w:pPr>
      <w:rPr>
        <w:rFonts w:hint="default"/>
      </w:rPr>
    </w:lvl>
    <w:lvl w:ilvl="4" w:tplc="5128E2D0">
      <w:start w:val="1"/>
      <w:numFmt w:val="bullet"/>
      <w:lvlText w:val="•"/>
      <w:lvlJc w:val="left"/>
      <w:pPr>
        <w:ind w:left="4742" w:hanging="360"/>
      </w:pPr>
      <w:rPr>
        <w:rFonts w:hint="default"/>
      </w:rPr>
    </w:lvl>
    <w:lvl w:ilvl="5" w:tplc="D8DAA8E4">
      <w:start w:val="1"/>
      <w:numFmt w:val="bullet"/>
      <w:lvlText w:val="•"/>
      <w:lvlJc w:val="left"/>
      <w:pPr>
        <w:ind w:left="5719" w:hanging="360"/>
      </w:pPr>
      <w:rPr>
        <w:rFonts w:hint="default"/>
      </w:rPr>
    </w:lvl>
    <w:lvl w:ilvl="6" w:tplc="CACC74B8">
      <w:start w:val="1"/>
      <w:numFmt w:val="bullet"/>
      <w:lvlText w:val="•"/>
      <w:lvlJc w:val="left"/>
      <w:pPr>
        <w:ind w:left="6697" w:hanging="360"/>
      </w:pPr>
      <w:rPr>
        <w:rFonts w:hint="default"/>
      </w:rPr>
    </w:lvl>
    <w:lvl w:ilvl="7" w:tplc="317CB532">
      <w:start w:val="1"/>
      <w:numFmt w:val="bullet"/>
      <w:lvlText w:val="•"/>
      <w:lvlJc w:val="left"/>
      <w:pPr>
        <w:ind w:left="7674" w:hanging="360"/>
      </w:pPr>
      <w:rPr>
        <w:rFonts w:hint="default"/>
      </w:rPr>
    </w:lvl>
    <w:lvl w:ilvl="8" w:tplc="C600911E">
      <w:start w:val="1"/>
      <w:numFmt w:val="bullet"/>
      <w:lvlText w:val="•"/>
      <w:lvlJc w:val="left"/>
      <w:pPr>
        <w:ind w:left="8651" w:hanging="360"/>
      </w:pPr>
      <w:rPr>
        <w:rFonts w:hint="default"/>
      </w:rPr>
    </w:lvl>
  </w:abstractNum>
  <w:abstractNum w:abstractNumId="13" w15:restartNumberingAfterBreak="0">
    <w:nsid w:val="5E257A5B"/>
    <w:multiLevelType w:val="hybridMultilevel"/>
    <w:tmpl w:val="8242A082"/>
    <w:lvl w:ilvl="0" w:tplc="44B2C534">
      <w:start w:val="1"/>
      <w:numFmt w:val="lowerLetter"/>
      <w:lvlText w:val="%1."/>
      <w:lvlJc w:val="left"/>
      <w:pPr>
        <w:ind w:left="833" w:hanging="360"/>
        <w:jc w:val="left"/>
      </w:pPr>
      <w:rPr>
        <w:rFonts w:ascii="Times New Roman" w:eastAsia="Times New Roman" w:hAnsi="Times New Roman" w:hint="default"/>
        <w:sz w:val="24"/>
        <w:szCs w:val="24"/>
      </w:rPr>
    </w:lvl>
    <w:lvl w:ilvl="1" w:tplc="FEF23A6E">
      <w:start w:val="1"/>
      <w:numFmt w:val="bullet"/>
      <w:lvlText w:val="•"/>
      <w:lvlJc w:val="left"/>
      <w:pPr>
        <w:ind w:left="1810" w:hanging="360"/>
      </w:pPr>
      <w:rPr>
        <w:rFonts w:hint="default"/>
      </w:rPr>
    </w:lvl>
    <w:lvl w:ilvl="2" w:tplc="EAAC7B2A">
      <w:start w:val="1"/>
      <w:numFmt w:val="bullet"/>
      <w:lvlText w:val="•"/>
      <w:lvlJc w:val="left"/>
      <w:pPr>
        <w:ind w:left="2787" w:hanging="360"/>
      </w:pPr>
      <w:rPr>
        <w:rFonts w:hint="default"/>
      </w:rPr>
    </w:lvl>
    <w:lvl w:ilvl="3" w:tplc="78968D0C">
      <w:start w:val="1"/>
      <w:numFmt w:val="bullet"/>
      <w:lvlText w:val="•"/>
      <w:lvlJc w:val="left"/>
      <w:pPr>
        <w:ind w:left="3765" w:hanging="360"/>
      </w:pPr>
      <w:rPr>
        <w:rFonts w:hint="default"/>
      </w:rPr>
    </w:lvl>
    <w:lvl w:ilvl="4" w:tplc="74B4B59E">
      <w:start w:val="1"/>
      <w:numFmt w:val="bullet"/>
      <w:lvlText w:val="•"/>
      <w:lvlJc w:val="left"/>
      <w:pPr>
        <w:ind w:left="4742" w:hanging="360"/>
      </w:pPr>
      <w:rPr>
        <w:rFonts w:hint="default"/>
      </w:rPr>
    </w:lvl>
    <w:lvl w:ilvl="5" w:tplc="074A12A0">
      <w:start w:val="1"/>
      <w:numFmt w:val="bullet"/>
      <w:lvlText w:val="•"/>
      <w:lvlJc w:val="left"/>
      <w:pPr>
        <w:ind w:left="5719" w:hanging="360"/>
      </w:pPr>
      <w:rPr>
        <w:rFonts w:hint="default"/>
      </w:rPr>
    </w:lvl>
    <w:lvl w:ilvl="6" w:tplc="C096ABF6">
      <w:start w:val="1"/>
      <w:numFmt w:val="bullet"/>
      <w:lvlText w:val="•"/>
      <w:lvlJc w:val="left"/>
      <w:pPr>
        <w:ind w:left="6697" w:hanging="360"/>
      </w:pPr>
      <w:rPr>
        <w:rFonts w:hint="default"/>
      </w:rPr>
    </w:lvl>
    <w:lvl w:ilvl="7" w:tplc="845424F4">
      <w:start w:val="1"/>
      <w:numFmt w:val="bullet"/>
      <w:lvlText w:val="•"/>
      <w:lvlJc w:val="left"/>
      <w:pPr>
        <w:ind w:left="7674" w:hanging="360"/>
      </w:pPr>
      <w:rPr>
        <w:rFonts w:hint="default"/>
      </w:rPr>
    </w:lvl>
    <w:lvl w:ilvl="8" w:tplc="1E027D4C">
      <w:start w:val="1"/>
      <w:numFmt w:val="bullet"/>
      <w:lvlText w:val="•"/>
      <w:lvlJc w:val="left"/>
      <w:pPr>
        <w:ind w:left="8651" w:hanging="360"/>
      </w:pPr>
      <w:rPr>
        <w:rFonts w:hint="default"/>
      </w:rPr>
    </w:lvl>
  </w:abstractNum>
  <w:abstractNum w:abstractNumId="14" w15:restartNumberingAfterBreak="0">
    <w:nsid w:val="650B19BE"/>
    <w:multiLevelType w:val="hybridMultilevel"/>
    <w:tmpl w:val="897E4A74"/>
    <w:lvl w:ilvl="0" w:tplc="C2E2049C">
      <w:start w:val="1"/>
      <w:numFmt w:val="lowerLetter"/>
      <w:lvlText w:val="%1."/>
      <w:lvlJc w:val="left"/>
      <w:pPr>
        <w:ind w:left="1531" w:hanging="567"/>
        <w:jc w:val="left"/>
      </w:pPr>
      <w:rPr>
        <w:rFonts w:ascii="Times New Roman" w:eastAsia="Times New Roman" w:hAnsi="Times New Roman" w:hint="default"/>
        <w:sz w:val="24"/>
        <w:szCs w:val="24"/>
      </w:rPr>
    </w:lvl>
    <w:lvl w:ilvl="1" w:tplc="15E2CC70">
      <w:start w:val="1"/>
      <w:numFmt w:val="bullet"/>
      <w:lvlText w:val="•"/>
      <w:lvlJc w:val="left"/>
      <w:pPr>
        <w:ind w:left="2439" w:hanging="567"/>
      </w:pPr>
      <w:rPr>
        <w:rFonts w:hint="default"/>
      </w:rPr>
    </w:lvl>
    <w:lvl w:ilvl="2" w:tplc="65920464">
      <w:start w:val="1"/>
      <w:numFmt w:val="bullet"/>
      <w:lvlText w:val="•"/>
      <w:lvlJc w:val="left"/>
      <w:pPr>
        <w:ind w:left="3346" w:hanging="567"/>
      </w:pPr>
      <w:rPr>
        <w:rFonts w:hint="default"/>
      </w:rPr>
    </w:lvl>
    <w:lvl w:ilvl="3" w:tplc="BD1ECF44">
      <w:start w:val="1"/>
      <w:numFmt w:val="bullet"/>
      <w:lvlText w:val="•"/>
      <w:lvlJc w:val="left"/>
      <w:pPr>
        <w:ind w:left="4254" w:hanging="567"/>
      </w:pPr>
      <w:rPr>
        <w:rFonts w:hint="default"/>
      </w:rPr>
    </w:lvl>
    <w:lvl w:ilvl="4" w:tplc="18583AEC">
      <w:start w:val="1"/>
      <w:numFmt w:val="bullet"/>
      <w:lvlText w:val="•"/>
      <w:lvlJc w:val="left"/>
      <w:pPr>
        <w:ind w:left="5161" w:hanging="567"/>
      </w:pPr>
      <w:rPr>
        <w:rFonts w:hint="default"/>
      </w:rPr>
    </w:lvl>
    <w:lvl w:ilvl="5" w:tplc="BA5E253A">
      <w:start w:val="1"/>
      <w:numFmt w:val="bullet"/>
      <w:lvlText w:val="•"/>
      <w:lvlJc w:val="left"/>
      <w:pPr>
        <w:ind w:left="6069" w:hanging="567"/>
      </w:pPr>
      <w:rPr>
        <w:rFonts w:hint="default"/>
      </w:rPr>
    </w:lvl>
    <w:lvl w:ilvl="6" w:tplc="AC96ACD0">
      <w:start w:val="1"/>
      <w:numFmt w:val="bullet"/>
      <w:lvlText w:val="•"/>
      <w:lvlJc w:val="left"/>
      <w:pPr>
        <w:ind w:left="6976" w:hanging="567"/>
      </w:pPr>
      <w:rPr>
        <w:rFonts w:hint="default"/>
      </w:rPr>
    </w:lvl>
    <w:lvl w:ilvl="7" w:tplc="31FACAEE">
      <w:start w:val="1"/>
      <w:numFmt w:val="bullet"/>
      <w:lvlText w:val="•"/>
      <w:lvlJc w:val="left"/>
      <w:pPr>
        <w:ind w:left="7883" w:hanging="567"/>
      </w:pPr>
      <w:rPr>
        <w:rFonts w:hint="default"/>
      </w:rPr>
    </w:lvl>
    <w:lvl w:ilvl="8" w:tplc="AA0C3C7A">
      <w:start w:val="1"/>
      <w:numFmt w:val="bullet"/>
      <w:lvlText w:val="•"/>
      <w:lvlJc w:val="left"/>
      <w:pPr>
        <w:ind w:left="8791" w:hanging="567"/>
      </w:pPr>
      <w:rPr>
        <w:rFonts w:hint="default"/>
      </w:rPr>
    </w:lvl>
  </w:abstractNum>
  <w:abstractNum w:abstractNumId="15" w15:restartNumberingAfterBreak="0">
    <w:nsid w:val="66F1709D"/>
    <w:multiLevelType w:val="hybridMultilevel"/>
    <w:tmpl w:val="10862BB8"/>
    <w:lvl w:ilvl="0" w:tplc="9A0A09C8">
      <w:start w:val="1"/>
      <w:numFmt w:val="bullet"/>
      <w:lvlText w:val="-"/>
      <w:lvlJc w:val="left"/>
      <w:pPr>
        <w:ind w:left="833" w:hanging="360"/>
      </w:pPr>
      <w:rPr>
        <w:rFonts w:ascii="Times New Roman" w:eastAsia="Times New Roman" w:hAnsi="Times New Roman" w:hint="default"/>
        <w:sz w:val="24"/>
        <w:szCs w:val="24"/>
      </w:rPr>
    </w:lvl>
    <w:lvl w:ilvl="1" w:tplc="A97A164C">
      <w:start w:val="1"/>
      <w:numFmt w:val="bullet"/>
      <w:lvlText w:val="•"/>
      <w:lvlJc w:val="left"/>
      <w:pPr>
        <w:ind w:left="1810" w:hanging="360"/>
      </w:pPr>
      <w:rPr>
        <w:rFonts w:hint="default"/>
      </w:rPr>
    </w:lvl>
    <w:lvl w:ilvl="2" w:tplc="C98A3A96">
      <w:start w:val="1"/>
      <w:numFmt w:val="bullet"/>
      <w:lvlText w:val="•"/>
      <w:lvlJc w:val="left"/>
      <w:pPr>
        <w:ind w:left="2787" w:hanging="360"/>
      </w:pPr>
      <w:rPr>
        <w:rFonts w:hint="default"/>
      </w:rPr>
    </w:lvl>
    <w:lvl w:ilvl="3" w:tplc="D682D8DA">
      <w:start w:val="1"/>
      <w:numFmt w:val="bullet"/>
      <w:lvlText w:val="•"/>
      <w:lvlJc w:val="left"/>
      <w:pPr>
        <w:ind w:left="3765" w:hanging="360"/>
      </w:pPr>
      <w:rPr>
        <w:rFonts w:hint="default"/>
      </w:rPr>
    </w:lvl>
    <w:lvl w:ilvl="4" w:tplc="BD2CCB4A">
      <w:start w:val="1"/>
      <w:numFmt w:val="bullet"/>
      <w:lvlText w:val="•"/>
      <w:lvlJc w:val="left"/>
      <w:pPr>
        <w:ind w:left="4742" w:hanging="360"/>
      </w:pPr>
      <w:rPr>
        <w:rFonts w:hint="default"/>
      </w:rPr>
    </w:lvl>
    <w:lvl w:ilvl="5" w:tplc="4CCA6DFA">
      <w:start w:val="1"/>
      <w:numFmt w:val="bullet"/>
      <w:lvlText w:val="•"/>
      <w:lvlJc w:val="left"/>
      <w:pPr>
        <w:ind w:left="5719" w:hanging="360"/>
      </w:pPr>
      <w:rPr>
        <w:rFonts w:hint="default"/>
      </w:rPr>
    </w:lvl>
    <w:lvl w:ilvl="6" w:tplc="8BCEE43A">
      <w:start w:val="1"/>
      <w:numFmt w:val="bullet"/>
      <w:lvlText w:val="•"/>
      <w:lvlJc w:val="left"/>
      <w:pPr>
        <w:ind w:left="6697" w:hanging="360"/>
      </w:pPr>
      <w:rPr>
        <w:rFonts w:hint="default"/>
      </w:rPr>
    </w:lvl>
    <w:lvl w:ilvl="7" w:tplc="007E2B06">
      <w:start w:val="1"/>
      <w:numFmt w:val="bullet"/>
      <w:lvlText w:val="•"/>
      <w:lvlJc w:val="left"/>
      <w:pPr>
        <w:ind w:left="7674" w:hanging="360"/>
      </w:pPr>
      <w:rPr>
        <w:rFonts w:hint="default"/>
      </w:rPr>
    </w:lvl>
    <w:lvl w:ilvl="8" w:tplc="D256E432">
      <w:start w:val="1"/>
      <w:numFmt w:val="bullet"/>
      <w:lvlText w:val="•"/>
      <w:lvlJc w:val="left"/>
      <w:pPr>
        <w:ind w:left="8651" w:hanging="360"/>
      </w:pPr>
      <w:rPr>
        <w:rFonts w:hint="default"/>
      </w:rPr>
    </w:lvl>
  </w:abstractNum>
  <w:abstractNum w:abstractNumId="16" w15:restartNumberingAfterBreak="0">
    <w:nsid w:val="69AA758F"/>
    <w:multiLevelType w:val="hybridMultilevel"/>
    <w:tmpl w:val="8F309566"/>
    <w:lvl w:ilvl="0" w:tplc="F9E0AB64">
      <w:start w:val="1"/>
      <w:numFmt w:val="lowerLetter"/>
      <w:lvlText w:val="%1."/>
      <w:lvlJc w:val="left"/>
      <w:pPr>
        <w:ind w:left="833" w:hanging="360"/>
        <w:jc w:val="left"/>
      </w:pPr>
      <w:rPr>
        <w:rFonts w:ascii="Times New Roman" w:eastAsia="Times New Roman" w:hAnsi="Times New Roman" w:hint="default"/>
        <w:sz w:val="24"/>
        <w:szCs w:val="24"/>
      </w:rPr>
    </w:lvl>
    <w:lvl w:ilvl="1" w:tplc="976EF350">
      <w:start w:val="1"/>
      <w:numFmt w:val="bullet"/>
      <w:lvlText w:val="-"/>
      <w:lvlJc w:val="left"/>
      <w:pPr>
        <w:ind w:left="1106" w:hanging="286"/>
      </w:pPr>
      <w:rPr>
        <w:rFonts w:ascii="Times New Roman" w:eastAsia="Times New Roman" w:hAnsi="Times New Roman" w:hint="default"/>
        <w:sz w:val="24"/>
        <w:szCs w:val="24"/>
      </w:rPr>
    </w:lvl>
    <w:lvl w:ilvl="2" w:tplc="D1F8A82A">
      <w:start w:val="1"/>
      <w:numFmt w:val="bullet"/>
      <w:lvlText w:val="•"/>
      <w:lvlJc w:val="left"/>
      <w:pPr>
        <w:ind w:left="2162" w:hanging="286"/>
      </w:pPr>
      <w:rPr>
        <w:rFonts w:hint="default"/>
      </w:rPr>
    </w:lvl>
    <w:lvl w:ilvl="3" w:tplc="04848D20">
      <w:start w:val="1"/>
      <w:numFmt w:val="bullet"/>
      <w:lvlText w:val="•"/>
      <w:lvlJc w:val="left"/>
      <w:pPr>
        <w:ind w:left="3217" w:hanging="286"/>
      </w:pPr>
      <w:rPr>
        <w:rFonts w:hint="default"/>
      </w:rPr>
    </w:lvl>
    <w:lvl w:ilvl="4" w:tplc="8A683A56">
      <w:start w:val="1"/>
      <w:numFmt w:val="bullet"/>
      <w:lvlText w:val="•"/>
      <w:lvlJc w:val="left"/>
      <w:pPr>
        <w:ind w:left="4273" w:hanging="286"/>
      </w:pPr>
      <w:rPr>
        <w:rFonts w:hint="default"/>
      </w:rPr>
    </w:lvl>
    <w:lvl w:ilvl="5" w:tplc="72D0F514">
      <w:start w:val="1"/>
      <w:numFmt w:val="bullet"/>
      <w:lvlText w:val="•"/>
      <w:lvlJc w:val="left"/>
      <w:pPr>
        <w:ind w:left="5328" w:hanging="286"/>
      </w:pPr>
      <w:rPr>
        <w:rFonts w:hint="default"/>
      </w:rPr>
    </w:lvl>
    <w:lvl w:ilvl="6" w:tplc="AB6E38E0">
      <w:start w:val="1"/>
      <w:numFmt w:val="bullet"/>
      <w:lvlText w:val="•"/>
      <w:lvlJc w:val="left"/>
      <w:pPr>
        <w:ind w:left="6384" w:hanging="286"/>
      </w:pPr>
      <w:rPr>
        <w:rFonts w:hint="default"/>
      </w:rPr>
    </w:lvl>
    <w:lvl w:ilvl="7" w:tplc="696EF78A">
      <w:start w:val="1"/>
      <w:numFmt w:val="bullet"/>
      <w:lvlText w:val="•"/>
      <w:lvlJc w:val="left"/>
      <w:pPr>
        <w:ind w:left="7439" w:hanging="286"/>
      </w:pPr>
      <w:rPr>
        <w:rFonts w:hint="default"/>
      </w:rPr>
    </w:lvl>
    <w:lvl w:ilvl="8" w:tplc="2460F26A">
      <w:start w:val="1"/>
      <w:numFmt w:val="bullet"/>
      <w:lvlText w:val="•"/>
      <w:lvlJc w:val="left"/>
      <w:pPr>
        <w:ind w:left="8495" w:hanging="286"/>
      </w:pPr>
      <w:rPr>
        <w:rFonts w:hint="default"/>
      </w:rPr>
    </w:lvl>
  </w:abstractNum>
  <w:abstractNum w:abstractNumId="17" w15:restartNumberingAfterBreak="0">
    <w:nsid w:val="69D848F8"/>
    <w:multiLevelType w:val="hybridMultilevel"/>
    <w:tmpl w:val="35EC1AAE"/>
    <w:lvl w:ilvl="0" w:tplc="CC00B8D6">
      <w:start w:val="1"/>
      <w:numFmt w:val="bullet"/>
      <w:lvlText w:val="-"/>
      <w:lvlJc w:val="left"/>
      <w:pPr>
        <w:ind w:left="833" w:hanging="360"/>
      </w:pPr>
      <w:rPr>
        <w:rFonts w:ascii="Times New Roman" w:eastAsia="Times New Roman" w:hAnsi="Times New Roman" w:hint="default"/>
        <w:sz w:val="24"/>
        <w:szCs w:val="24"/>
      </w:rPr>
    </w:lvl>
    <w:lvl w:ilvl="1" w:tplc="A25060BE">
      <w:start w:val="1"/>
      <w:numFmt w:val="bullet"/>
      <w:lvlText w:val="•"/>
      <w:lvlJc w:val="left"/>
      <w:pPr>
        <w:ind w:left="1810" w:hanging="360"/>
      </w:pPr>
      <w:rPr>
        <w:rFonts w:hint="default"/>
      </w:rPr>
    </w:lvl>
    <w:lvl w:ilvl="2" w:tplc="B46635BC">
      <w:start w:val="1"/>
      <w:numFmt w:val="bullet"/>
      <w:lvlText w:val="•"/>
      <w:lvlJc w:val="left"/>
      <w:pPr>
        <w:ind w:left="2787" w:hanging="360"/>
      </w:pPr>
      <w:rPr>
        <w:rFonts w:hint="default"/>
      </w:rPr>
    </w:lvl>
    <w:lvl w:ilvl="3" w:tplc="D5C2198A">
      <w:start w:val="1"/>
      <w:numFmt w:val="bullet"/>
      <w:lvlText w:val="•"/>
      <w:lvlJc w:val="left"/>
      <w:pPr>
        <w:ind w:left="3765" w:hanging="360"/>
      </w:pPr>
      <w:rPr>
        <w:rFonts w:hint="default"/>
      </w:rPr>
    </w:lvl>
    <w:lvl w:ilvl="4" w:tplc="2F32F9EC">
      <w:start w:val="1"/>
      <w:numFmt w:val="bullet"/>
      <w:lvlText w:val="•"/>
      <w:lvlJc w:val="left"/>
      <w:pPr>
        <w:ind w:left="4742" w:hanging="360"/>
      </w:pPr>
      <w:rPr>
        <w:rFonts w:hint="default"/>
      </w:rPr>
    </w:lvl>
    <w:lvl w:ilvl="5" w:tplc="575CF044">
      <w:start w:val="1"/>
      <w:numFmt w:val="bullet"/>
      <w:lvlText w:val="•"/>
      <w:lvlJc w:val="left"/>
      <w:pPr>
        <w:ind w:left="5719" w:hanging="360"/>
      </w:pPr>
      <w:rPr>
        <w:rFonts w:hint="default"/>
      </w:rPr>
    </w:lvl>
    <w:lvl w:ilvl="6" w:tplc="0674F0A2">
      <w:start w:val="1"/>
      <w:numFmt w:val="bullet"/>
      <w:lvlText w:val="•"/>
      <w:lvlJc w:val="left"/>
      <w:pPr>
        <w:ind w:left="6697" w:hanging="360"/>
      </w:pPr>
      <w:rPr>
        <w:rFonts w:hint="default"/>
      </w:rPr>
    </w:lvl>
    <w:lvl w:ilvl="7" w:tplc="1360D126">
      <w:start w:val="1"/>
      <w:numFmt w:val="bullet"/>
      <w:lvlText w:val="•"/>
      <w:lvlJc w:val="left"/>
      <w:pPr>
        <w:ind w:left="7674" w:hanging="360"/>
      </w:pPr>
      <w:rPr>
        <w:rFonts w:hint="default"/>
      </w:rPr>
    </w:lvl>
    <w:lvl w:ilvl="8" w:tplc="57943EB0">
      <w:start w:val="1"/>
      <w:numFmt w:val="bullet"/>
      <w:lvlText w:val="•"/>
      <w:lvlJc w:val="left"/>
      <w:pPr>
        <w:ind w:left="8651" w:hanging="360"/>
      </w:pPr>
      <w:rPr>
        <w:rFonts w:hint="default"/>
      </w:rPr>
    </w:lvl>
  </w:abstractNum>
  <w:abstractNum w:abstractNumId="18" w15:restartNumberingAfterBreak="0">
    <w:nsid w:val="7C145C2D"/>
    <w:multiLevelType w:val="hybridMultilevel"/>
    <w:tmpl w:val="D2E07880"/>
    <w:lvl w:ilvl="0" w:tplc="37180132">
      <w:start w:val="1"/>
      <w:numFmt w:val="decimal"/>
      <w:lvlText w:val="%1."/>
      <w:lvlJc w:val="left"/>
      <w:pPr>
        <w:ind w:left="833" w:hanging="360"/>
        <w:jc w:val="left"/>
      </w:pPr>
      <w:rPr>
        <w:rFonts w:ascii="Times New Roman" w:eastAsia="Times New Roman" w:hAnsi="Times New Roman" w:hint="default"/>
        <w:sz w:val="24"/>
        <w:szCs w:val="24"/>
      </w:rPr>
    </w:lvl>
    <w:lvl w:ilvl="1" w:tplc="18304428">
      <w:start w:val="1"/>
      <w:numFmt w:val="lowerLetter"/>
      <w:lvlText w:val="%2)"/>
      <w:lvlJc w:val="left"/>
      <w:pPr>
        <w:ind w:left="1193" w:hanging="360"/>
        <w:jc w:val="left"/>
      </w:pPr>
      <w:rPr>
        <w:rFonts w:ascii="Times New Roman" w:eastAsia="Times New Roman" w:hAnsi="Times New Roman" w:hint="default"/>
        <w:sz w:val="24"/>
        <w:szCs w:val="24"/>
      </w:rPr>
    </w:lvl>
    <w:lvl w:ilvl="2" w:tplc="1362F946">
      <w:start w:val="1"/>
      <w:numFmt w:val="bullet"/>
      <w:lvlText w:val="•"/>
      <w:lvlJc w:val="left"/>
      <w:pPr>
        <w:ind w:left="2239" w:hanging="360"/>
      </w:pPr>
      <w:rPr>
        <w:rFonts w:hint="default"/>
      </w:rPr>
    </w:lvl>
    <w:lvl w:ilvl="3" w:tplc="7744C64E">
      <w:start w:val="1"/>
      <w:numFmt w:val="bullet"/>
      <w:lvlText w:val="•"/>
      <w:lvlJc w:val="left"/>
      <w:pPr>
        <w:ind w:left="3285" w:hanging="360"/>
      </w:pPr>
      <w:rPr>
        <w:rFonts w:hint="default"/>
      </w:rPr>
    </w:lvl>
    <w:lvl w:ilvl="4" w:tplc="4956F542">
      <w:start w:val="1"/>
      <w:numFmt w:val="bullet"/>
      <w:lvlText w:val="•"/>
      <w:lvlJc w:val="left"/>
      <w:pPr>
        <w:ind w:left="4330" w:hanging="360"/>
      </w:pPr>
      <w:rPr>
        <w:rFonts w:hint="default"/>
      </w:rPr>
    </w:lvl>
    <w:lvl w:ilvl="5" w:tplc="78442A6E">
      <w:start w:val="1"/>
      <w:numFmt w:val="bullet"/>
      <w:lvlText w:val="•"/>
      <w:lvlJc w:val="left"/>
      <w:pPr>
        <w:ind w:left="5376" w:hanging="360"/>
      </w:pPr>
      <w:rPr>
        <w:rFonts w:hint="default"/>
      </w:rPr>
    </w:lvl>
    <w:lvl w:ilvl="6" w:tplc="0DB6618E">
      <w:start w:val="1"/>
      <w:numFmt w:val="bullet"/>
      <w:lvlText w:val="•"/>
      <w:lvlJc w:val="left"/>
      <w:pPr>
        <w:ind w:left="6422" w:hanging="360"/>
      </w:pPr>
      <w:rPr>
        <w:rFonts w:hint="default"/>
      </w:rPr>
    </w:lvl>
    <w:lvl w:ilvl="7" w:tplc="1E40E15A">
      <w:start w:val="1"/>
      <w:numFmt w:val="bullet"/>
      <w:lvlText w:val="•"/>
      <w:lvlJc w:val="left"/>
      <w:pPr>
        <w:ind w:left="7468" w:hanging="360"/>
      </w:pPr>
      <w:rPr>
        <w:rFonts w:hint="default"/>
      </w:rPr>
    </w:lvl>
    <w:lvl w:ilvl="8" w:tplc="D8CA6D80">
      <w:start w:val="1"/>
      <w:numFmt w:val="bullet"/>
      <w:lvlText w:val="•"/>
      <w:lvlJc w:val="left"/>
      <w:pPr>
        <w:ind w:left="8514" w:hanging="360"/>
      </w:pPr>
      <w:rPr>
        <w:rFonts w:hint="default"/>
      </w:rPr>
    </w:lvl>
  </w:abstractNum>
  <w:num w:numId="1">
    <w:abstractNumId w:val="9"/>
  </w:num>
  <w:num w:numId="2">
    <w:abstractNumId w:val="13"/>
  </w:num>
  <w:num w:numId="3">
    <w:abstractNumId w:val="2"/>
  </w:num>
  <w:num w:numId="4">
    <w:abstractNumId w:val="6"/>
  </w:num>
  <w:num w:numId="5">
    <w:abstractNumId w:val="15"/>
  </w:num>
  <w:num w:numId="6">
    <w:abstractNumId w:val="17"/>
  </w:num>
  <w:num w:numId="7">
    <w:abstractNumId w:val="5"/>
  </w:num>
  <w:num w:numId="8">
    <w:abstractNumId w:val="0"/>
  </w:num>
  <w:num w:numId="9">
    <w:abstractNumId w:val="12"/>
  </w:num>
  <w:num w:numId="10">
    <w:abstractNumId w:val="11"/>
  </w:num>
  <w:num w:numId="11">
    <w:abstractNumId w:val="10"/>
  </w:num>
  <w:num w:numId="12">
    <w:abstractNumId w:val="4"/>
  </w:num>
  <w:num w:numId="13">
    <w:abstractNumId w:val="16"/>
  </w:num>
  <w:num w:numId="14">
    <w:abstractNumId w:val="7"/>
  </w:num>
  <w:num w:numId="15">
    <w:abstractNumId w:val="14"/>
  </w:num>
  <w:num w:numId="16">
    <w:abstractNumId w:val="8"/>
  </w:num>
  <w:num w:numId="17">
    <w:abstractNumId w:val="1"/>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538CB"/>
    <w:rsid w:val="00094D37"/>
    <w:rsid w:val="00116E90"/>
    <w:rsid w:val="00246E78"/>
    <w:rsid w:val="002A6D72"/>
    <w:rsid w:val="003B6D10"/>
    <w:rsid w:val="00411F49"/>
    <w:rsid w:val="00481D26"/>
    <w:rsid w:val="005354B1"/>
    <w:rsid w:val="005B3EBC"/>
    <w:rsid w:val="006847BA"/>
    <w:rsid w:val="006F75D9"/>
    <w:rsid w:val="00743F4D"/>
    <w:rsid w:val="007817A4"/>
    <w:rsid w:val="00782F7F"/>
    <w:rsid w:val="00824646"/>
    <w:rsid w:val="00944F09"/>
    <w:rsid w:val="00964298"/>
    <w:rsid w:val="0099359C"/>
    <w:rsid w:val="009F433D"/>
    <w:rsid w:val="00A2612F"/>
    <w:rsid w:val="00AF7102"/>
    <w:rsid w:val="00B538CB"/>
    <w:rsid w:val="00BB4FA9"/>
    <w:rsid w:val="00BD38F7"/>
    <w:rsid w:val="00C22D14"/>
    <w:rsid w:val="00EB0E22"/>
    <w:rsid w:val="00ED2EEA"/>
    <w:rsid w:val="00ED51C4"/>
    <w:rsid w:val="00FC75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CCB7348-23BB-4ADF-9211-DD146856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73" w:hanging="360"/>
      <w:outlineLvl w:val="0"/>
    </w:pPr>
    <w:rPr>
      <w:rFonts w:ascii="Times New Roman" w:eastAsia="Times New Roman" w:hAnsi="Times New Roman"/>
      <w:b/>
      <w:bCs/>
      <w:sz w:val="24"/>
      <w:szCs w:val="24"/>
      <w:u w:val="single"/>
    </w:rPr>
  </w:style>
  <w:style w:type="paragraph" w:styleId="Heading2">
    <w:name w:val="heading 2"/>
    <w:basedOn w:val="Normal"/>
    <w:uiPriority w:val="1"/>
    <w:qFormat/>
    <w:pPr>
      <w:ind w:left="113"/>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473" w:hanging="360"/>
    </w:pPr>
    <w:rPr>
      <w:rFonts w:ascii="Times New Roman" w:eastAsia="Times New Roman" w:hAnsi="Times New Roman"/>
      <w:b/>
      <w:bCs/>
      <w:sz w:val="24"/>
      <w:szCs w:val="24"/>
    </w:rPr>
  </w:style>
  <w:style w:type="paragraph" w:styleId="TOC2">
    <w:name w:val="toc 2"/>
    <w:basedOn w:val="Normal"/>
    <w:uiPriority w:val="1"/>
    <w:qFormat/>
    <w:pPr>
      <w:ind w:left="965" w:hanging="492"/>
    </w:pPr>
    <w:rPr>
      <w:rFonts w:ascii="Times New Roman" w:eastAsia="Times New Roman" w:hAnsi="Times New Roman"/>
      <w:b/>
      <w:bCs/>
      <w:sz w:val="24"/>
      <w:szCs w:val="24"/>
    </w:rPr>
  </w:style>
  <w:style w:type="paragraph" w:styleId="TOC3">
    <w:name w:val="toc 3"/>
    <w:basedOn w:val="Normal"/>
    <w:uiPriority w:val="1"/>
    <w:qFormat/>
    <w:pPr>
      <w:ind w:left="1531" w:hanging="578"/>
    </w:pPr>
    <w:rPr>
      <w:rFonts w:ascii="Times New Roman" w:eastAsia="Times New Roman" w:hAnsi="Times New Roman"/>
      <w:b/>
      <w:bCs/>
      <w:sz w:val="24"/>
      <w:szCs w:val="24"/>
    </w:rPr>
  </w:style>
  <w:style w:type="paragraph" w:styleId="TOC4">
    <w:name w:val="toc 4"/>
    <w:basedOn w:val="Normal"/>
    <w:uiPriority w:val="1"/>
    <w:qFormat/>
    <w:pPr>
      <w:ind w:left="1531"/>
    </w:pPr>
    <w:rPr>
      <w:rFonts w:ascii="Times New Roman" w:eastAsia="Times New Roman" w:hAnsi="Times New Roman"/>
      <w:b/>
      <w:bCs/>
      <w:sz w:val="24"/>
      <w:szCs w:val="24"/>
    </w:rPr>
  </w:style>
  <w:style w:type="paragraph" w:styleId="BodyText">
    <w:name w:val="Body Text"/>
    <w:basedOn w:val="Normal"/>
    <w:uiPriority w:val="1"/>
    <w:qFormat/>
    <w:pPr>
      <w:ind w:left="833"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gpd@ulb.ac.be" TargetMode="External"/><Relationship Id="rId5" Type="http://schemas.openxmlformats.org/officeDocument/2006/relationships/footnotes" Target="footnotes.xml"/><Relationship Id="rId10" Type="http://schemas.openxmlformats.org/officeDocument/2006/relationships/hyperlink" Target="mailto:contact@apd-gba.be" TargetMode="External"/><Relationship Id="rId4" Type="http://schemas.openxmlformats.org/officeDocument/2006/relationships/webSettings" Target="webSettings.xml"/><Relationship Id="rId9" Type="http://schemas.openxmlformats.org/officeDocument/2006/relationships/hyperlink" Target="https://www.dataprotectionauthority.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3194</Words>
  <Characters>18211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GREGOIRE  Virginie</dc:creator>
  <cp:lastModifiedBy>Simon</cp:lastModifiedBy>
  <cp:revision>26</cp:revision>
  <dcterms:created xsi:type="dcterms:W3CDTF">2019-03-05T15:55:00Z</dcterms:created>
  <dcterms:modified xsi:type="dcterms:W3CDTF">2019-03-13T20:22:00Z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LastSaved">
    <vt:filetime>2019-03-05T00:00:00Z</vt:filetime>
  </property>
</Properties>
</file>