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C481" w14:textId="77777777" w:rsidR="00CE68E0" w:rsidRDefault="00A60A7B">
      <w:pPr>
        <w:pStyle w:val="Titre1"/>
      </w:pPr>
      <w:r>
        <w:t>Vade-mecum à l’attention des étudiants inscrits en master de spécialisation en approche interdisciplinaire des droits de l’enfant</w:t>
      </w:r>
    </w:p>
    <w:p w14:paraId="7155597C" w14:textId="77777777" w:rsidR="00CE68E0" w:rsidRDefault="00CE68E0"/>
    <w:p w14:paraId="7256D4F8" w14:textId="77777777" w:rsidR="00CE68E0" w:rsidRDefault="00A60A7B">
      <w:r>
        <w:t xml:space="preserve">Bonjour et bienvenue, </w:t>
      </w:r>
    </w:p>
    <w:p w14:paraId="08350FBB" w14:textId="77777777" w:rsidR="00CE68E0" w:rsidRDefault="00A60A7B">
      <w:r>
        <w:t xml:space="preserve">Ce document a pour but de vous guider dans les démarches que vous devez effectuer en début d’année. </w:t>
      </w:r>
      <w:r>
        <w:br/>
        <w:t xml:space="preserve">Le master de spécialisation en approche interdisciplinaire des droits de l’enfant est </w:t>
      </w:r>
      <w:proofErr w:type="spellStart"/>
      <w:r>
        <w:t>co-organisé</w:t>
      </w:r>
      <w:proofErr w:type="spellEnd"/>
      <w:r>
        <w:t xml:space="preserve"> par les différentes universités de la Communauté française de Belgique. </w:t>
      </w:r>
    </w:p>
    <w:p w14:paraId="76A9201E" w14:textId="77777777" w:rsidR="00CE68E0" w:rsidRDefault="00A60A7B">
      <w:pPr>
        <w:pStyle w:val="Titre3"/>
      </w:pPr>
      <w:r>
        <w:t>Localisation des cours</w:t>
      </w:r>
    </w:p>
    <w:p w14:paraId="51421F06" w14:textId="77777777" w:rsidR="00CE68E0" w:rsidRDefault="00A60A7B">
      <w:r>
        <w:t xml:space="preserve">Le </w:t>
      </w:r>
      <w:hyperlink r:id="rId7" w:tooltip="https://www.ulb.be/fr/programme/2023-ms-denf" w:history="1">
        <w:r>
          <w:rPr>
            <w:rStyle w:val="Lienhypertexte"/>
          </w:rPr>
          <w:t>programme</w:t>
        </w:r>
      </w:hyperlink>
      <w:r>
        <w:t xml:space="preserve"> est divisé entre les cours obligatoires et les cours optionnels. Les cours obligatoires sont organisés au sein des locaux de l’ULB sur le </w:t>
      </w:r>
      <w:hyperlink r:id="rId8" w:tooltip="https://www.ulb.be/fr/plans-et-acces/solbosch" w:history="1">
        <w:r>
          <w:rPr>
            <w:rStyle w:val="Lienhypertexte"/>
          </w:rPr>
          <w:t xml:space="preserve">campus du </w:t>
        </w:r>
        <w:proofErr w:type="spellStart"/>
        <w:r>
          <w:rPr>
            <w:rStyle w:val="Lienhypertexte"/>
          </w:rPr>
          <w:t>Solbosch</w:t>
        </w:r>
        <w:proofErr w:type="spellEnd"/>
      </w:hyperlink>
      <w:r>
        <w:t xml:space="preserve">. Les horaires sont accessibles ici : </w:t>
      </w:r>
      <w:hyperlink r:id="rId9" w:tooltip="https://www.ulb.be/fr/horaires" w:history="1">
        <w:proofErr w:type="spellStart"/>
        <w:r>
          <w:rPr>
            <w:rStyle w:val="Lienhypertexte"/>
          </w:rPr>
          <w:t>TimeEdit</w:t>
        </w:r>
        <w:proofErr w:type="spellEnd"/>
      </w:hyperlink>
    </w:p>
    <w:p w14:paraId="70AD1A65" w14:textId="38BD3F8D" w:rsidR="00CE68E0" w:rsidRDefault="00A60A7B">
      <w:r>
        <w:t xml:space="preserve">Les cours optionnels sont proposés par les différentes universités partenaires. La liste est divisée en fonction de l’Université où le cours a lieu. Les renseignements sur ces cours sont à prendre auprès de l’université organisatrice. La liste des personnes de contact et des plateformes informatiques </w:t>
      </w:r>
      <w:r w:rsidR="00F41133">
        <w:t xml:space="preserve">sont </w:t>
      </w:r>
      <w:r>
        <w:t xml:space="preserve">indiquées ci-dessous. </w:t>
      </w:r>
    </w:p>
    <w:p w14:paraId="3BDA8024" w14:textId="77777777" w:rsidR="00CE68E0" w:rsidRDefault="00A60A7B">
      <w:r>
        <w:t xml:space="preserve">Vous devrez choisir vos cours à option au moyen du Portail </w:t>
      </w:r>
      <w:proofErr w:type="spellStart"/>
      <w:r>
        <w:t>MonULB</w:t>
      </w:r>
      <w:proofErr w:type="spellEnd"/>
      <w:r>
        <w:t xml:space="preserve">, y compris pour les cours proposés par les universités partenaires. Les dates pour réaliser votre choix d’option vous seront renseignées par avis </w:t>
      </w:r>
      <w:proofErr w:type="spellStart"/>
      <w:r>
        <w:t>MonULB</w:t>
      </w:r>
      <w:proofErr w:type="spellEnd"/>
      <w:r>
        <w:t>.</w:t>
      </w:r>
    </w:p>
    <w:p w14:paraId="4872AAD6" w14:textId="77777777" w:rsidR="00CE68E0" w:rsidRDefault="00A60A7B">
      <w:pPr>
        <w:pStyle w:val="Titre3"/>
      </w:pPr>
      <w:r>
        <w:t>Calendrier académique</w:t>
      </w:r>
    </w:p>
    <w:p w14:paraId="7210B1B3" w14:textId="1B2B6F49" w:rsidR="00CE68E0" w:rsidRDefault="00A60A7B">
      <w:r>
        <w:t>Voici le calendrier de la Faculté de droit et de criminologie de l’ULB :</w:t>
      </w:r>
      <w:r w:rsidR="00A632B0">
        <w:t xml:space="preserve"> </w:t>
      </w:r>
      <w:hyperlink r:id="rId10" w:history="1">
        <w:r w:rsidR="00A632B0" w:rsidRPr="00A632B0">
          <w:rPr>
            <w:rStyle w:val="Lienhypertexte"/>
          </w:rPr>
          <w:t>Calendrier 2024-2025</w:t>
        </w:r>
      </w:hyperlink>
      <w:r w:rsidR="00A632B0">
        <w:t>.</w:t>
      </w:r>
    </w:p>
    <w:p w14:paraId="057E17B1" w14:textId="77777777" w:rsidR="00CE68E0" w:rsidRDefault="00A60A7B">
      <w:r>
        <w:t xml:space="preserve">Vous y trouverez les dates des sessions d’examens, des délibérations et des périodes de congé pour l’année à venir. </w:t>
      </w:r>
      <w:r>
        <w:br/>
        <w:t xml:space="preserve">Attention, les périodes d’évaluation des universités partenaires sont susceptibles d’être différentes. </w:t>
      </w:r>
    </w:p>
    <w:p w14:paraId="515F97EC" w14:textId="77777777" w:rsidR="00CE68E0" w:rsidRDefault="00A60A7B">
      <w:pPr>
        <w:pStyle w:val="Titre3"/>
      </w:pPr>
      <w:r>
        <w:t>Où effectuer les démarches administratives ?</w:t>
      </w:r>
    </w:p>
    <w:p w14:paraId="5B542288" w14:textId="77777777" w:rsidR="00CE68E0" w:rsidRDefault="00A60A7B">
      <w:r>
        <w:t xml:space="preserve">Les démarches liées à l’inscription (admission, allègement, demandes de valorisation de crédits, choix d’option…) sont à effectuer auprès de la Faculté de droit et de criminologie de l’ULB. </w:t>
      </w:r>
    </w:p>
    <w:p w14:paraId="45BDA787" w14:textId="77777777" w:rsidR="00CE68E0" w:rsidRDefault="00A60A7B">
      <w:r>
        <w:t xml:space="preserve">Elles se réalisent soit sur le </w:t>
      </w:r>
      <w:hyperlink r:id="rId11" w:tooltip="https://monulb.ulb.be/" w:history="1">
        <w:r>
          <w:rPr>
            <w:rStyle w:val="Lienhypertexte"/>
          </w:rPr>
          <w:t xml:space="preserve">portail </w:t>
        </w:r>
        <w:proofErr w:type="spellStart"/>
        <w:r>
          <w:rPr>
            <w:rStyle w:val="Lienhypertexte"/>
          </w:rPr>
          <w:t>MonULB</w:t>
        </w:r>
        <w:proofErr w:type="spellEnd"/>
      </w:hyperlink>
      <w:r>
        <w:t xml:space="preserve">, soit sur </w:t>
      </w:r>
      <w:hyperlink r:id="rId12" w:tooltip="https://droitintra.ulb.ac.be/EspacePersonnel/" w:history="1">
        <w:r>
          <w:rPr>
            <w:rStyle w:val="Lienhypertexte"/>
          </w:rPr>
          <w:t>l’intranet facultaire</w:t>
        </w:r>
      </w:hyperlink>
      <w:r>
        <w:t xml:space="preserve">. </w:t>
      </w:r>
    </w:p>
    <w:p w14:paraId="17D0C401" w14:textId="6CEA3856" w:rsidR="00CE68E0" w:rsidRDefault="00A60A7B" w:rsidP="009E3F26">
      <w:r>
        <w:t xml:space="preserve">Mme </w:t>
      </w:r>
      <w:r w:rsidR="00F96FB0">
        <w:t>Céline Laplanche</w:t>
      </w:r>
      <w:r>
        <w:t xml:space="preserve"> </w:t>
      </w:r>
      <w:proofErr w:type="gramStart"/>
      <w:r>
        <w:t>est en charge</w:t>
      </w:r>
      <w:proofErr w:type="gramEnd"/>
      <w:r>
        <w:t xml:space="preserve"> de la gestion administrative des masters de spécialisation de la Faculté de droit et de criminologie et vous reçoit sur rendez-vous</w:t>
      </w:r>
      <w:r w:rsidR="009E3F26">
        <w:t xml:space="preserve"> (</w:t>
      </w:r>
      <w:hyperlink r:id="rId13" w:history="1">
        <w:r w:rsidR="009E3F26" w:rsidRPr="00E31213">
          <w:rPr>
            <w:rStyle w:val="Lienhypertexte"/>
          </w:rPr>
          <w:t>mas-droit@ulb.be</w:t>
        </w:r>
      </w:hyperlink>
      <w:r w:rsidR="009E3F26">
        <w:t xml:space="preserve"> ou +32 2 650 60 65). </w:t>
      </w:r>
    </w:p>
    <w:p w14:paraId="3EFC2BA9" w14:textId="77777777" w:rsidR="00CE68E0" w:rsidRDefault="00A60A7B">
      <w:pPr>
        <w:pStyle w:val="Titre3"/>
        <w:ind w:left="714" w:hanging="357"/>
      </w:pPr>
      <w:r>
        <w:t xml:space="preserve">Personnes de contact dans les universités coorganisatrices : </w:t>
      </w:r>
    </w:p>
    <w:p w14:paraId="6B23CF4E" w14:textId="70801D8C" w:rsidR="00CE68E0" w:rsidRDefault="00A60A7B">
      <w:pPr>
        <w:pStyle w:val="Titre4"/>
      </w:pPr>
      <w:r>
        <w:t xml:space="preserve">Université catholique de Louvain – site Saint-Louis Bruxelles : </w:t>
      </w:r>
    </w:p>
    <w:p w14:paraId="57D4C62A" w14:textId="77777777" w:rsidR="00CE68E0" w:rsidRDefault="00A60A7B">
      <w:pPr>
        <w:pStyle w:val="Paragraphedeliste"/>
        <w:numPr>
          <w:ilvl w:val="0"/>
          <w:numId w:val="8"/>
        </w:numPr>
        <w:jc w:val="both"/>
      </w:pPr>
      <w:r>
        <w:t xml:space="preserve">M. Martin </w:t>
      </w:r>
      <w:proofErr w:type="spellStart"/>
      <w:r>
        <w:t>Laes</w:t>
      </w:r>
      <w:proofErr w:type="spellEnd"/>
      <w:r>
        <w:t xml:space="preserve"> </w:t>
      </w:r>
      <w:r>
        <w:rPr>
          <w:rStyle w:val="Lienhypertexte"/>
        </w:rPr>
        <w:t>droit-hd-slb@uclouvain.be</w:t>
      </w:r>
      <w:r>
        <w:t xml:space="preserve"> (bureau 2022 permanence du lundi au mercredi de 16h00 à 18h00)</w:t>
      </w:r>
    </w:p>
    <w:p w14:paraId="18C32994" w14:textId="05D5C730" w:rsidR="00CE68E0" w:rsidRDefault="00A60A7B">
      <w:pPr>
        <w:pStyle w:val="Titre4"/>
      </w:pPr>
      <w:r>
        <w:t xml:space="preserve">Université catholique de Louvain – site Louvain-la-Neuve : </w:t>
      </w:r>
    </w:p>
    <w:p w14:paraId="121ED0F6" w14:textId="77777777" w:rsidR="00CE68E0" w:rsidRDefault="00A60A7B">
      <w:pPr>
        <w:pStyle w:val="Paragraphedeliste"/>
        <w:numPr>
          <w:ilvl w:val="0"/>
          <w:numId w:val="8"/>
        </w:numPr>
        <w:jc w:val="both"/>
        <w:rPr>
          <w:lang w:val="en-US"/>
        </w:rPr>
      </w:pPr>
      <w:proofErr w:type="spellStart"/>
      <w:r>
        <w:rPr>
          <w:lang w:val="en-US"/>
        </w:rPr>
        <w:t>Mme</w:t>
      </w:r>
      <w:proofErr w:type="spellEnd"/>
      <w:r>
        <w:rPr>
          <w:lang w:val="en-US"/>
        </w:rPr>
        <w:t xml:space="preserve"> Catherine Brams </w:t>
      </w:r>
      <w:hyperlink r:id="rId14" w:tooltip="mailto:catherine.brams@uclouvain.be" w:history="1">
        <w:r>
          <w:rPr>
            <w:rStyle w:val="Lienhypertexte"/>
            <w:lang w:val="en-US"/>
          </w:rPr>
          <w:t>catherine.brams@uclouvain.be</w:t>
        </w:r>
      </w:hyperlink>
      <w:r>
        <w:rPr>
          <w:lang w:val="en-US"/>
        </w:rPr>
        <w:t xml:space="preserve">  </w:t>
      </w:r>
    </w:p>
    <w:p w14:paraId="434317B4" w14:textId="77777777" w:rsidR="00CE68E0" w:rsidRDefault="00A60A7B">
      <w:pPr>
        <w:pStyle w:val="Paragraphedeliste"/>
        <w:numPr>
          <w:ilvl w:val="0"/>
          <w:numId w:val="8"/>
        </w:numPr>
        <w:jc w:val="both"/>
      </w:pPr>
      <w:r>
        <w:lastRenderedPageBreak/>
        <w:t xml:space="preserve">Horaires : disponible à la page : </w:t>
      </w:r>
      <w:hyperlink r:id="rId15" w:tooltip="https://uclouvain.be/fr/etudier/horaires.html" w:history="1">
        <w:r>
          <w:rPr>
            <w:rStyle w:val="Lienhypertexte"/>
          </w:rPr>
          <w:t>https://uclouvain.be/fr/etudier/horaires.html</w:t>
        </w:r>
      </w:hyperlink>
      <w:r>
        <w:t xml:space="preserve"> - (recherche par code cours) ou dans la fiche descriptive du cours.</w:t>
      </w: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4257"/>
        <w:gridCol w:w="2976"/>
      </w:tblGrid>
      <w:tr w:rsidR="00CE68E0" w14:paraId="06FA8448" w14:textId="77777777">
        <w:trPr>
          <w:trHeight w:val="6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F11FEA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Code cours ULB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6257CE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 xml:space="preserve">Code cours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UCLouvain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CF6728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Intitulé du cours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B543E5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BE"/>
              </w:rPr>
              <w:t>Fiche descriptive</w:t>
            </w:r>
          </w:p>
        </w:tc>
      </w:tr>
      <w:tr w:rsidR="00CE68E0" w14:paraId="30300D9B" w14:textId="77777777">
        <w:trPr>
          <w:trHeight w:val="330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7AB3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F5E0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LFOPA 2921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6BD7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Ethique de l'éducation et de la formation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EC4C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16" w:tooltip="https://uclouvain.be/cours-lfopa2921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https://uclouvain.be/cours-lfopa2921</w:t>
              </w:r>
            </w:hyperlink>
          </w:p>
        </w:tc>
      </w:tr>
      <w:tr w:rsidR="00CE68E0" w14:paraId="0794A64E" w14:textId="77777777">
        <w:trPr>
          <w:trHeight w:val="292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BFA9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DROI-Y716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93C1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LDROP 2092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3964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Droit et migrations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8D8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17" w:tooltip="https://uclouvain.be/cours-ldrop2092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https://uclouvain.be/cours-ldrop2092</w:t>
              </w:r>
            </w:hyperlink>
          </w:p>
        </w:tc>
      </w:tr>
      <w:tr w:rsidR="00CE68E0" w14:paraId="0F82F5CF" w14:textId="77777777">
        <w:trPr>
          <w:trHeight w:val="268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BE19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DROI-Y717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B507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LCRIM 2107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8F67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Aide et protection de la jeunesse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55A8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18" w:tooltip="https://uclouvain.be/cours-lcrim2107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https://uclouvain.be/cours-lcrim2107</w:t>
              </w:r>
            </w:hyperlink>
          </w:p>
        </w:tc>
      </w:tr>
      <w:tr w:rsidR="00CE68E0" w14:paraId="2EB2FF0E" w14:textId="77777777">
        <w:trPr>
          <w:trHeight w:val="272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CFA1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DROI-Y718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2DA1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LPSYS 2637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40AB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Psychologie clinique de l'enfant et de l'adolescent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CF64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19" w:tooltip="https://uclouvain.be/cours-lpsys2637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https://uclouvain.be/cours-lpsys2637</w:t>
              </w:r>
            </w:hyperlink>
          </w:p>
        </w:tc>
      </w:tr>
      <w:tr w:rsidR="00CE68E0" w14:paraId="0C23BD72" w14:textId="77777777">
        <w:trPr>
          <w:trHeight w:val="262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9C1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A766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LPSYS 2614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B610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Psychologie de la parentalité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84FE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20" w:tooltip="https://uclouvain.be/cours-lpsys2614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https://uclouvain.be/cours-lpsys2614</w:t>
              </w:r>
            </w:hyperlink>
          </w:p>
        </w:tc>
      </w:tr>
      <w:tr w:rsidR="00CE68E0" w14:paraId="7839EEA4" w14:textId="77777777">
        <w:trPr>
          <w:trHeight w:val="280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8898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0250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LSEXM 2713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A1C2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Approches sociologiques de la famille et du couple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827E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21" w:tooltip="https://uclouvain.be/cours-lsexm2713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https://uclouvain.be/cours-lsexm2713</w:t>
              </w:r>
            </w:hyperlink>
          </w:p>
        </w:tc>
      </w:tr>
      <w:tr w:rsidR="00CE68E0" w14:paraId="3F3FA542" w14:textId="77777777">
        <w:trPr>
          <w:trHeight w:val="283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05BC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D663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LSEXM2823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6CAF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Questions contemporaines de parenté et de parentalité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2B72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22" w:tooltip="https://uclouvain.be/cours-lsexm2823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https://uclouvain.be/cours-lsexm2823</w:t>
              </w:r>
            </w:hyperlink>
          </w:p>
        </w:tc>
      </w:tr>
      <w:tr w:rsidR="00CE68E0" w14:paraId="1B7A9F9C" w14:textId="77777777">
        <w:trPr>
          <w:trHeight w:val="260"/>
        </w:trPr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9D96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DROI-Y722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3759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LPSP 1213</w:t>
            </w:r>
          </w:p>
        </w:tc>
        <w:tc>
          <w:tcPr>
            <w:tcW w:w="42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91E" w14:textId="77777777" w:rsidR="00CE68E0" w:rsidRDefault="00A60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BE"/>
              </w:rPr>
              <w:t>Développement, milieu, culture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DF0C" w14:textId="77777777" w:rsidR="00CE68E0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szCs w:val="18"/>
                <w:u w:val="single"/>
                <w:lang w:eastAsia="fr-BE"/>
              </w:rPr>
            </w:pPr>
            <w:hyperlink r:id="rId23" w:tooltip="https://uclouvain.be/cours-lpsp1213" w:history="1">
              <w:r w:rsidR="00A60A7B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fr-BE"/>
                </w:rPr>
                <w:t>https://uclouvain.be/cours-lpsp1213</w:t>
              </w:r>
            </w:hyperlink>
          </w:p>
        </w:tc>
      </w:tr>
    </w:tbl>
    <w:p w14:paraId="4A49EBC1" w14:textId="77777777" w:rsidR="00CE68E0" w:rsidRDefault="00CE68E0">
      <w:pPr>
        <w:pStyle w:val="Paragraphedeliste"/>
        <w:jc w:val="both"/>
        <w:rPr>
          <w:color w:val="0563C1" w:themeColor="hyperlink"/>
          <w:u w:val="single"/>
        </w:rPr>
      </w:pPr>
    </w:p>
    <w:p w14:paraId="10E61AEA" w14:textId="77777777" w:rsidR="00CE68E0" w:rsidRDefault="00A60A7B">
      <w:pPr>
        <w:pStyle w:val="Paragraphedeliste"/>
        <w:ind w:left="709" w:hanging="283"/>
        <w:jc w:val="both"/>
        <w:rPr>
          <w:color w:val="0563C1" w:themeColor="hyperlink"/>
          <w:u w:val="single"/>
        </w:rPr>
      </w:pPr>
      <w:r>
        <w:rPr>
          <w:color w:val="0563C1" w:themeColor="hyperlink"/>
          <w:u w:val="single"/>
        </w:rPr>
        <w:t>•</w:t>
      </w:r>
      <w:r>
        <w:rPr>
          <w:color w:val="0563C1" w:themeColor="hyperlink"/>
          <w:u w:val="single"/>
        </w:rPr>
        <w:tab/>
        <w:t>Informations sur les plateformes Moodle et Teams : https://uclouvain.be/fr/facultes/drt/ecri/6-plateformes-moodle-et-teams.html</w:t>
      </w:r>
    </w:p>
    <w:p w14:paraId="66A347A4" w14:textId="77777777" w:rsidR="00CE68E0" w:rsidRDefault="00A60A7B">
      <w:pPr>
        <w:pStyle w:val="Titre4"/>
      </w:pPr>
      <w:r>
        <w:t xml:space="preserve">Université de Namur : </w:t>
      </w:r>
    </w:p>
    <w:p w14:paraId="2100471B" w14:textId="77777777" w:rsidR="00CE68E0" w:rsidRDefault="00A60A7B">
      <w:pPr>
        <w:pStyle w:val="Paragraphedeliste"/>
        <w:numPr>
          <w:ilvl w:val="0"/>
          <w:numId w:val="8"/>
        </w:numPr>
      </w:pPr>
      <w:r>
        <w:t xml:space="preserve">Mme Françoise Bouvier </w:t>
      </w:r>
      <w:hyperlink r:id="rId24" w:tooltip="mailto:francoise.bouvier@unamur.be" w:history="1">
        <w:r>
          <w:rPr>
            <w:rStyle w:val="Lienhypertexte"/>
          </w:rPr>
          <w:t>francoise.bouvier@unamur.be</w:t>
        </w:r>
      </w:hyperlink>
    </w:p>
    <w:p w14:paraId="22B49932" w14:textId="77777777" w:rsidR="00CE68E0" w:rsidRDefault="00A60A7B">
      <w:pPr>
        <w:pStyle w:val="Paragraphedeliste"/>
        <w:numPr>
          <w:ilvl w:val="0"/>
          <w:numId w:val="8"/>
        </w:numPr>
      </w:pPr>
      <w:r>
        <w:t xml:space="preserve">Horaires : </w:t>
      </w:r>
      <w:hyperlink r:id="rId25" w:tooltip="https://www.unamur.be/droit/grilles-horaires" w:history="1">
        <w:r>
          <w:rPr>
            <w:rStyle w:val="Lienhypertexte"/>
          </w:rPr>
          <w:t>https://www.unamur.be/droit/grilles-horaires</w:t>
        </w:r>
      </w:hyperlink>
      <w:r>
        <w:t xml:space="preserve"> (bloc2)</w:t>
      </w:r>
    </w:p>
    <w:p w14:paraId="0565EA76" w14:textId="77777777" w:rsidR="00CE68E0" w:rsidRDefault="00A60A7B">
      <w:pPr>
        <w:pStyle w:val="Paragraphedeliste"/>
        <w:numPr>
          <w:ilvl w:val="0"/>
          <w:numId w:val="8"/>
        </w:numPr>
      </w:pPr>
      <w:r>
        <w:t xml:space="preserve">Plateforme enseignement en ligne :  </w:t>
      </w:r>
      <w:hyperlink r:id="rId26" w:tooltip="https://webcampus.unamur.be/login/index.php" w:history="1">
        <w:r>
          <w:rPr>
            <w:rStyle w:val="Lienhypertexte"/>
          </w:rPr>
          <w:t>https://webcampus.unamur.be/login/index.php</w:t>
        </w:r>
      </w:hyperlink>
      <w:r>
        <w:t xml:space="preserve"> </w:t>
      </w:r>
    </w:p>
    <w:p w14:paraId="31E0556F" w14:textId="77777777" w:rsidR="00CE68E0" w:rsidRDefault="00A60A7B">
      <w:pPr>
        <w:pStyle w:val="Titre4"/>
      </w:pPr>
      <w:r>
        <w:t xml:space="preserve">Université de Liège : </w:t>
      </w:r>
    </w:p>
    <w:p w14:paraId="063A4F61" w14:textId="77777777" w:rsidR="00CE68E0" w:rsidRDefault="00A60A7B">
      <w:pPr>
        <w:pStyle w:val="Paragraphedeliste"/>
        <w:numPr>
          <w:ilvl w:val="0"/>
          <w:numId w:val="6"/>
        </w:numPr>
      </w:pPr>
      <w:r>
        <w:t xml:space="preserve">Mme Nickels Lorène </w:t>
      </w:r>
      <w:hyperlink r:id="rId27" w:tooltip="mailto:lnickels@uliege.be" w:history="1">
        <w:r>
          <w:rPr>
            <w:rStyle w:val="Lienhypertexte"/>
          </w:rPr>
          <w:t>lnickels@uliege.be</w:t>
        </w:r>
      </w:hyperlink>
      <w:r>
        <w:t xml:space="preserve"> </w:t>
      </w:r>
    </w:p>
    <w:p w14:paraId="0603FDBB" w14:textId="77777777" w:rsidR="00CE68E0" w:rsidRDefault="00A60A7B">
      <w:pPr>
        <w:pStyle w:val="Paragraphedeliste"/>
        <w:numPr>
          <w:ilvl w:val="0"/>
          <w:numId w:val="6"/>
        </w:numPr>
      </w:pPr>
      <w:r>
        <w:t xml:space="preserve">Horaires : </w:t>
      </w:r>
      <w:hyperlink r:id="rId28" w:tooltip="https://www.droit.uliege.be/cms/c_3545868/fr/fdspc-calendriers-et-horaires" w:history="1">
        <w:r>
          <w:rPr>
            <w:rStyle w:val="Lienhypertexte"/>
          </w:rPr>
          <w:t>https://www.droit.uliege.be/cms/c_3545868/fr/fdspc-calendriers-et-horaires</w:t>
        </w:r>
      </w:hyperlink>
      <w:r>
        <w:t xml:space="preserve"> </w:t>
      </w:r>
    </w:p>
    <w:p w14:paraId="622998F7" w14:textId="77777777" w:rsidR="00CE68E0" w:rsidRDefault="00000000">
      <w:pPr>
        <w:pStyle w:val="Paragraphedeliste"/>
        <w:numPr>
          <w:ilvl w:val="0"/>
          <w:numId w:val="6"/>
        </w:numPr>
      </w:pPr>
      <w:hyperlink r:id="rId29" w:tooltip="https://www.droit.uliege.be/cms/c_7262709/fr/je-prepare-ma-rentree" w:history="1">
        <w:r w:rsidR="00A60A7B">
          <w:rPr>
            <w:rStyle w:val="Lienhypertexte"/>
          </w:rPr>
          <w:t>https://www.droit.uliege.be/cms/c_7262709/fr/je-prepare-ma-rentree</w:t>
        </w:r>
      </w:hyperlink>
      <w:r w:rsidR="00A60A7B">
        <w:t xml:space="preserve"> </w:t>
      </w:r>
    </w:p>
    <w:p w14:paraId="70DE381C" w14:textId="77777777" w:rsidR="00CE68E0" w:rsidRDefault="00CE68E0">
      <w:pPr>
        <w:pStyle w:val="Paragraphedeliste"/>
        <w:ind w:left="360"/>
      </w:pPr>
    </w:p>
    <w:p w14:paraId="181B7818" w14:textId="77777777" w:rsidR="00CE68E0" w:rsidRDefault="00CE68E0"/>
    <w:sectPr w:rsidR="00CE68E0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F468" w14:textId="77777777" w:rsidR="00D61768" w:rsidRDefault="00D61768">
      <w:pPr>
        <w:spacing w:after="0" w:line="240" w:lineRule="auto"/>
      </w:pPr>
      <w:r>
        <w:separator/>
      </w:r>
    </w:p>
  </w:endnote>
  <w:endnote w:type="continuationSeparator" w:id="0">
    <w:p w14:paraId="1778E8A1" w14:textId="77777777" w:rsidR="00D61768" w:rsidRDefault="00D6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39AC" w14:textId="6D8294D6" w:rsidR="00CE68E0" w:rsidRDefault="00A60A7B">
    <w:pPr>
      <w:pStyle w:val="Pieddepage"/>
      <w:jc w:val="center"/>
    </w:pPr>
    <w:r>
      <w:t>Année académique 202</w:t>
    </w:r>
    <w:r w:rsidR="005266B8">
      <w:t>4</w:t>
    </w:r>
    <w:r>
      <w:t>-202</w:t>
    </w:r>
    <w:r w:rsidR="005266B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45EA" w14:textId="77777777" w:rsidR="00D61768" w:rsidRDefault="00D61768">
      <w:pPr>
        <w:spacing w:after="0" w:line="240" w:lineRule="auto"/>
      </w:pPr>
      <w:r>
        <w:separator/>
      </w:r>
    </w:p>
  </w:footnote>
  <w:footnote w:type="continuationSeparator" w:id="0">
    <w:p w14:paraId="2EC37F2F" w14:textId="77777777" w:rsidR="00D61768" w:rsidRDefault="00D6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7D0A" w14:textId="77777777" w:rsidR="00CE68E0" w:rsidRDefault="00A60A7B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1F661584" wp14:editId="2A542E0A">
              <wp:extent cx="5760720" cy="130810"/>
              <wp:effectExtent l="0" t="0" r="0" b="254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130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3.60pt;height:10.3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6B22"/>
    <w:multiLevelType w:val="hybridMultilevel"/>
    <w:tmpl w:val="8912F89C"/>
    <w:lvl w:ilvl="0" w:tplc="18723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F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48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2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C0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A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03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9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A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4010"/>
    <w:multiLevelType w:val="hybridMultilevel"/>
    <w:tmpl w:val="AE12966E"/>
    <w:lvl w:ilvl="0" w:tplc="8E86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EA2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2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8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E1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C2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89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A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C2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F87"/>
    <w:multiLevelType w:val="hybridMultilevel"/>
    <w:tmpl w:val="52668B18"/>
    <w:lvl w:ilvl="0" w:tplc="8580FF3A">
      <w:start w:val="1"/>
      <w:numFmt w:val="decimal"/>
      <w:pStyle w:val="Titre2"/>
      <w:lvlText w:val="%1."/>
      <w:lvlJc w:val="left"/>
      <w:pPr>
        <w:ind w:left="720" w:hanging="360"/>
      </w:pPr>
    </w:lvl>
    <w:lvl w:ilvl="1" w:tplc="F690803A">
      <w:start w:val="1"/>
      <w:numFmt w:val="lowerLetter"/>
      <w:lvlText w:val="%2."/>
      <w:lvlJc w:val="left"/>
      <w:pPr>
        <w:ind w:left="1440" w:hanging="360"/>
      </w:pPr>
    </w:lvl>
    <w:lvl w:ilvl="2" w:tplc="91A027B2">
      <w:start w:val="1"/>
      <w:numFmt w:val="lowerRoman"/>
      <w:lvlText w:val="%3."/>
      <w:lvlJc w:val="right"/>
      <w:pPr>
        <w:ind w:left="2160" w:hanging="180"/>
      </w:pPr>
    </w:lvl>
    <w:lvl w:ilvl="3" w:tplc="513496EA">
      <w:start w:val="1"/>
      <w:numFmt w:val="decimal"/>
      <w:lvlText w:val="%4."/>
      <w:lvlJc w:val="left"/>
      <w:pPr>
        <w:ind w:left="2880" w:hanging="360"/>
      </w:pPr>
    </w:lvl>
    <w:lvl w:ilvl="4" w:tplc="F7062BC8">
      <w:start w:val="1"/>
      <w:numFmt w:val="lowerLetter"/>
      <w:lvlText w:val="%5."/>
      <w:lvlJc w:val="left"/>
      <w:pPr>
        <w:ind w:left="3600" w:hanging="360"/>
      </w:pPr>
    </w:lvl>
    <w:lvl w:ilvl="5" w:tplc="0D446840">
      <w:start w:val="1"/>
      <w:numFmt w:val="lowerRoman"/>
      <w:lvlText w:val="%6."/>
      <w:lvlJc w:val="right"/>
      <w:pPr>
        <w:ind w:left="4320" w:hanging="180"/>
      </w:pPr>
    </w:lvl>
    <w:lvl w:ilvl="6" w:tplc="FE3AB16C">
      <w:start w:val="1"/>
      <w:numFmt w:val="decimal"/>
      <w:lvlText w:val="%7."/>
      <w:lvlJc w:val="left"/>
      <w:pPr>
        <w:ind w:left="5040" w:hanging="360"/>
      </w:pPr>
    </w:lvl>
    <w:lvl w:ilvl="7" w:tplc="2F203D88">
      <w:start w:val="1"/>
      <w:numFmt w:val="lowerLetter"/>
      <w:lvlText w:val="%8."/>
      <w:lvlJc w:val="left"/>
      <w:pPr>
        <w:ind w:left="5760" w:hanging="360"/>
      </w:pPr>
    </w:lvl>
    <w:lvl w:ilvl="8" w:tplc="036218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26E2"/>
    <w:multiLevelType w:val="hybridMultilevel"/>
    <w:tmpl w:val="B5A281AA"/>
    <w:lvl w:ilvl="0" w:tplc="DDBA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F422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E3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E8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40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86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00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A1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A1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61EB"/>
    <w:multiLevelType w:val="hybridMultilevel"/>
    <w:tmpl w:val="61C8BAAE"/>
    <w:lvl w:ilvl="0" w:tplc="4F1E98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40C2AB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E328FB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6A36A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9EE597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49CC54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34D2E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55A041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A9AA7B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8B6139"/>
    <w:multiLevelType w:val="hybridMultilevel"/>
    <w:tmpl w:val="1380927E"/>
    <w:lvl w:ilvl="0" w:tplc="5C045834">
      <w:start w:val="1"/>
      <w:numFmt w:val="lowerLetter"/>
      <w:pStyle w:val="Titre3"/>
      <w:lvlText w:val="%1."/>
      <w:lvlJc w:val="left"/>
      <w:pPr>
        <w:ind w:left="720" w:hanging="360"/>
      </w:pPr>
    </w:lvl>
    <w:lvl w:ilvl="1" w:tplc="1E4A8374">
      <w:start w:val="1"/>
      <w:numFmt w:val="lowerLetter"/>
      <w:lvlText w:val="%2."/>
      <w:lvlJc w:val="left"/>
      <w:pPr>
        <w:ind w:left="1440" w:hanging="360"/>
      </w:pPr>
    </w:lvl>
    <w:lvl w:ilvl="2" w:tplc="7DF249DC">
      <w:start w:val="1"/>
      <w:numFmt w:val="lowerRoman"/>
      <w:lvlText w:val="%3."/>
      <w:lvlJc w:val="right"/>
      <w:pPr>
        <w:ind w:left="2160" w:hanging="180"/>
      </w:pPr>
    </w:lvl>
    <w:lvl w:ilvl="3" w:tplc="D92E7638">
      <w:start w:val="1"/>
      <w:numFmt w:val="decimal"/>
      <w:lvlText w:val="%4."/>
      <w:lvlJc w:val="left"/>
      <w:pPr>
        <w:ind w:left="2880" w:hanging="360"/>
      </w:pPr>
    </w:lvl>
    <w:lvl w:ilvl="4" w:tplc="E7EABEA8">
      <w:start w:val="1"/>
      <w:numFmt w:val="lowerLetter"/>
      <w:lvlText w:val="%5."/>
      <w:lvlJc w:val="left"/>
      <w:pPr>
        <w:ind w:left="3600" w:hanging="360"/>
      </w:pPr>
    </w:lvl>
    <w:lvl w:ilvl="5" w:tplc="C52E32F0">
      <w:start w:val="1"/>
      <w:numFmt w:val="lowerRoman"/>
      <w:lvlText w:val="%6."/>
      <w:lvlJc w:val="right"/>
      <w:pPr>
        <w:ind w:left="4320" w:hanging="180"/>
      </w:pPr>
    </w:lvl>
    <w:lvl w:ilvl="6" w:tplc="9C0CF1AA">
      <w:start w:val="1"/>
      <w:numFmt w:val="decimal"/>
      <w:lvlText w:val="%7."/>
      <w:lvlJc w:val="left"/>
      <w:pPr>
        <w:ind w:left="5040" w:hanging="360"/>
      </w:pPr>
    </w:lvl>
    <w:lvl w:ilvl="7" w:tplc="A5AA1D04">
      <w:start w:val="1"/>
      <w:numFmt w:val="lowerLetter"/>
      <w:lvlText w:val="%8."/>
      <w:lvlJc w:val="left"/>
      <w:pPr>
        <w:ind w:left="5760" w:hanging="360"/>
      </w:pPr>
    </w:lvl>
    <w:lvl w:ilvl="8" w:tplc="AC6657EA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45399">
    <w:abstractNumId w:val="2"/>
  </w:num>
  <w:num w:numId="2" w16cid:durableId="525025240">
    <w:abstractNumId w:val="5"/>
  </w:num>
  <w:num w:numId="3" w16cid:durableId="1255746564">
    <w:abstractNumId w:val="1"/>
  </w:num>
  <w:num w:numId="4" w16cid:durableId="169953756">
    <w:abstractNumId w:val="5"/>
    <w:lvlOverride w:ilvl="0">
      <w:startOverride w:val="1"/>
    </w:lvlOverride>
  </w:num>
  <w:num w:numId="5" w16cid:durableId="1927305187">
    <w:abstractNumId w:val="1"/>
  </w:num>
  <w:num w:numId="6" w16cid:durableId="1163199902">
    <w:abstractNumId w:val="0"/>
  </w:num>
  <w:num w:numId="7" w16cid:durableId="926883130">
    <w:abstractNumId w:val="4"/>
  </w:num>
  <w:num w:numId="8" w16cid:durableId="937524247">
    <w:abstractNumId w:val="3"/>
  </w:num>
  <w:num w:numId="9" w16cid:durableId="14131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E0"/>
    <w:rsid w:val="00002B88"/>
    <w:rsid w:val="00013470"/>
    <w:rsid w:val="00144C15"/>
    <w:rsid w:val="00302AE2"/>
    <w:rsid w:val="005266B8"/>
    <w:rsid w:val="0057792E"/>
    <w:rsid w:val="00763056"/>
    <w:rsid w:val="009C22EF"/>
    <w:rsid w:val="009E3F26"/>
    <w:rsid w:val="00A60A7B"/>
    <w:rsid w:val="00A632B0"/>
    <w:rsid w:val="00CE68E0"/>
    <w:rsid w:val="00D61768"/>
    <w:rsid w:val="00D72349"/>
    <w:rsid w:val="00E45C9A"/>
    <w:rsid w:val="00F41133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498C"/>
  <w15:docId w15:val="{A4A9843F-89BC-4B57-8484-B3D675F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numId w:val="2"/>
      </w:numPr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s-droit@ulb.be" TargetMode="External"/><Relationship Id="rId18" Type="http://schemas.openxmlformats.org/officeDocument/2006/relationships/hyperlink" Target="https://uclouvain.be/cours-lcrim2107" TargetMode="External"/><Relationship Id="rId26" Type="http://schemas.openxmlformats.org/officeDocument/2006/relationships/hyperlink" Target="https://webcampus.unamur.be/login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louvain.be/cours-lsexm2713" TargetMode="External"/><Relationship Id="rId7" Type="http://schemas.openxmlformats.org/officeDocument/2006/relationships/hyperlink" Target="https://www.ulb.be/fr/programme/2023-ms-denf" TargetMode="External"/><Relationship Id="rId12" Type="http://schemas.openxmlformats.org/officeDocument/2006/relationships/hyperlink" Target="https://droitintra.ulb.ac.be/EspacePersonnel/" TargetMode="External"/><Relationship Id="rId17" Type="http://schemas.openxmlformats.org/officeDocument/2006/relationships/hyperlink" Target="https://uclouvain.be/cours-ldrop2092" TargetMode="External"/><Relationship Id="rId25" Type="http://schemas.openxmlformats.org/officeDocument/2006/relationships/hyperlink" Target="https://www.unamur.be/droit/grilles-horair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louvain.be/cours-lfopa2921" TargetMode="External"/><Relationship Id="rId20" Type="http://schemas.openxmlformats.org/officeDocument/2006/relationships/hyperlink" Target="https://uclouvain.be/cours-lpsys2614" TargetMode="External"/><Relationship Id="rId29" Type="http://schemas.openxmlformats.org/officeDocument/2006/relationships/hyperlink" Target="https://www.droit.uliege.be/cms/c_7262709/fr/je-prepare-ma-rentr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ulb.ulb.be/" TargetMode="External"/><Relationship Id="rId24" Type="http://schemas.openxmlformats.org/officeDocument/2006/relationships/hyperlink" Target="mailto:francoise.bouvier@unamur.b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clouvain.be/fr/etudier/horaires.html" TargetMode="External"/><Relationship Id="rId23" Type="http://schemas.openxmlformats.org/officeDocument/2006/relationships/hyperlink" Target="https://uclouvain.be/cours-lpsp1213" TargetMode="External"/><Relationship Id="rId28" Type="http://schemas.openxmlformats.org/officeDocument/2006/relationships/hyperlink" Target="https://www.droit.uliege.be/cms/c_3545868/fr/fdspc-calendriers-et-horaires" TargetMode="External"/><Relationship Id="rId10" Type="http://schemas.openxmlformats.org/officeDocument/2006/relationships/hyperlink" Target="https://droit.ulb.be/fr/navigation/la-faculte/les-calendriers/calendrier-academique-2024-2025" TargetMode="External"/><Relationship Id="rId19" Type="http://schemas.openxmlformats.org/officeDocument/2006/relationships/hyperlink" Target="https://uclouvain.be/cours-lpsys2637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lb.be/fr/horaires" TargetMode="External"/><Relationship Id="rId14" Type="http://schemas.openxmlformats.org/officeDocument/2006/relationships/hyperlink" Target="mailto:catherine.brams@uclouvain.be" TargetMode="External"/><Relationship Id="rId22" Type="http://schemas.openxmlformats.org/officeDocument/2006/relationships/hyperlink" Target="https://uclouvain.be/cours-lsexm2823" TargetMode="External"/><Relationship Id="rId27" Type="http://schemas.openxmlformats.org/officeDocument/2006/relationships/hyperlink" Target="mailto:lnickels@uliege.be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ulb.be/fr/plans-et-acces/solbos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 Jennifer</dc:creator>
  <cp:keywords/>
  <dc:description/>
  <cp:lastModifiedBy>DELVOSAL Eve</cp:lastModifiedBy>
  <cp:revision>3</cp:revision>
  <dcterms:created xsi:type="dcterms:W3CDTF">2024-08-02T07:33:00Z</dcterms:created>
  <dcterms:modified xsi:type="dcterms:W3CDTF">2024-08-02T07:34:00Z</dcterms:modified>
</cp:coreProperties>
</file>